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1B4CA" w14:textId="14B972D9" w:rsidR="004D3559" w:rsidRDefault="004D3559" w:rsidP="004D3559">
      <w:pPr>
        <w:tabs>
          <w:tab w:val="left" w:pos="3567"/>
        </w:tabs>
        <w:rPr>
          <w:sz w:val="40"/>
          <w:szCs w:val="40"/>
        </w:rPr>
      </w:pPr>
      <w:bookmarkStart w:id="0" w:name="_Toc133732266"/>
    </w:p>
    <w:p w14:paraId="5D2787B0" w14:textId="77777777" w:rsidR="004D3559" w:rsidRDefault="004D3559" w:rsidP="004D3559">
      <w:pPr>
        <w:tabs>
          <w:tab w:val="left" w:pos="3567"/>
        </w:tabs>
        <w:rPr>
          <w:sz w:val="40"/>
          <w:szCs w:val="40"/>
        </w:rPr>
      </w:pPr>
    </w:p>
    <w:p w14:paraId="7BAC4497" w14:textId="77777777" w:rsidR="004D3559" w:rsidRDefault="004D3559" w:rsidP="004D3559">
      <w:pPr>
        <w:tabs>
          <w:tab w:val="left" w:pos="3567"/>
        </w:tabs>
        <w:rPr>
          <w:sz w:val="40"/>
          <w:szCs w:val="40"/>
        </w:rPr>
      </w:pPr>
    </w:p>
    <w:p w14:paraId="4BF8A505" w14:textId="0AD3D558" w:rsidR="009711F2" w:rsidRPr="004D3559" w:rsidRDefault="009711F2" w:rsidP="004D3559">
      <w:pPr>
        <w:tabs>
          <w:tab w:val="left" w:pos="3567"/>
        </w:tabs>
        <w:jc w:val="center"/>
        <w:rPr>
          <w:sz w:val="40"/>
          <w:szCs w:val="40"/>
        </w:rPr>
      </w:pPr>
      <w:r w:rsidRPr="004D3559">
        <w:rPr>
          <w:noProof/>
          <w:sz w:val="40"/>
          <w:szCs w:val="40"/>
        </w:rPr>
        <w:drawing>
          <wp:inline distT="0" distB="0" distL="0" distR="0" wp14:anchorId="73B071A4" wp14:editId="53048E1F">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CDF80C4" w14:textId="267FB9F0" w:rsidR="009711F2" w:rsidRDefault="009711F2" w:rsidP="009711F2">
      <w:pPr>
        <w:pStyle w:val="NormalArial"/>
      </w:pPr>
    </w:p>
    <w:p w14:paraId="0D0CE86F" w14:textId="77777777" w:rsidR="004D3559" w:rsidRPr="004D2D46" w:rsidRDefault="004D3559" w:rsidP="009711F2">
      <w:pPr>
        <w:pStyle w:val="NormalArial"/>
      </w:pPr>
    </w:p>
    <w:p w14:paraId="455BB1C6" w14:textId="77777777" w:rsidR="009711F2" w:rsidRPr="004D2D46" w:rsidRDefault="009711F2" w:rsidP="009711F2">
      <w:pPr>
        <w:pStyle w:val="NormalArial"/>
      </w:pPr>
    </w:p>
    <w:p w14:paraId="21AF0D26" w14:textId="1438A40E" w:rsidR="009711F2" w:rsidRPr="00431BC6" w:rsidRDefault="00EE3965" w:rsidP="009711F2">
      <w:pPr>
        <w:pStyle w:val="Brdtekst2"/>
        <w:jc w:val="center"/>
        <w:rPr>
          <w:color w:val="FF0000"/>
          <w:sz w:val="44"/>
          <w:szCs w:val="44"/>
        </w:rPr>
      </w:pPr>
      <w:r>
        <w:rPr>
          <w:color w:val="000000" w:themeColor="text1"/>
          <w:sz w:val="48"/>
          <w:szCs w:val="48"/>
        </w:rPr>
        <w:t>Paral</w:t>
      </w:r>
      <w:r w:rsidR="009C6184">
        <w:rPr>
          <w:color w:val="000000" w:themeColor="text1"/>
          <w:sz w:val="48"/>
          <w:szCs w:val="48"/>
        </w:rPr>
        <w:t>l</w:t>
      </w:r>
      <w:r>
        <w:rPr>
          <w:color w:val="000000" w:themeColor="text1"/>
          <w:sz w:val="48"/>
          <w:szCs w:val="48"/>
        </w:rPr>
        <w:t xml:space="preserve">ell </w:t>
      </w:r>
      <w:r w:rsidR="008A2568" w:rsidRPr="00431BC6">
        <w:rPr>
          <w:color w:val="000000" w:themeColor="text1"/>
          <w:sz w:val="48"/>
          <w:szCs w:val="48"/>
        </w:rPr>
        <w:t xml:space="preserve">Rammeavtale </w:t>
      </w:r>
      <w:r w:rsidR="00431BC6">
        <w:rPr>
          <w:color w:val="000000" w:themeColor="text1"/>
          <w:sz w:val="48"/>
          <w:szCs w:val="48"/>
        </w:rPr>
        <w:t>M</w:t>
      </w:r>
      <w:r w:rsidR="008A2568" w:rsidRPr="00431BC6">
        <w:rPr>
          <w:color w:val="000000" w:themeColor="text1"/>
          <w:sz w:val="48"/>
          <w:szCs w:val="48"/>
        </w:rPr>
        <w:t>obil</w:t>
      </w:r>
      <w:r w:rsidR="007C6A0B">
        <w:rPr>
          <w:color w:val="000000" w:themeColor="text1"/>
          <w:sz w:val="48"/>
          <w:szCs w:val="48"/>
        </w:rPr>
        <w:t>utviklings</w:t>
      </w:r>
      <w:r w:rsidR="008A2568" w:rsidRPr="00431BC6">
        <w:rPr>
          <w:color w:val="000000" w:themeColor="text1"/>
          <w:sz w:val="48"/>
          <w:szCs w:val="48"/>
        </w:rPr>
        <w:t>partner</w:t>
      </w:r>
    </w:p>
    <w:p w14:paraId="539832F6" w14:textId="77777777" w:rsidR="009711F2" w:rsidRPr="00DB23E4" w:rsidRDefault="009711F2" w:rsidP="009711F2">
      <w:pPr>
        <w:pStyle w:val="NormalArial"/>
        <w:rPr>
          <w:sz w:val="32"/>
          <w:szCs w:val="32"/>
          <w:u w:val="none"/>
        </w:rPr>
      </w:pPr>
    </w:p>
    <w:p w14:paraId="10E7DE23" w14:textId="77777777" w:rsidR="009711F2" w:rsidRPr="00DB23E4" w:rsidRDefault="009711F2" w:rsidP="009711F2">
      <w:pPr>
        <w:pStyle w:val="NormalArial"/>
        <w:rPr>
          <w:sz w:val="20"/>
          <w:szCs w:val="20"/>
          <w:u w:val="none"/>
        </w:rPr>
      </w:pPr>
      <w:r w:rsidRPr="00DB23E4">
        <w:rPr>
          <w:sz w:val="20"/>
          <w:szCs w:val="20"/>
          <w:u w:val="none"/>
        </w:rPr>
        <w:t>mellom</w:t>
      </w:r>
    </w:p>
    <w:p w14:paraId="2A41A53B" w14:textId="77777777" w:rsidR="009711F2" w:rsidRPr="00DB23E4" w:rsidRDefault="009711F2" w:rsidP="009711F2">
      <w:pPr>
        <w:pStyle w:val="NormalArial"/>
        <w:rPr>
          <w:sz w:val="32"/>
          <w:szCs w:val="32"/>
          <w:u w:val="none"/>
        </w:rPr>
      </w:pPr>
    </w:p>
    <w:tbl>
      <w:tblPr>
        <w:tblW w:w="0" w:type="auto"/>
        <w:jc w:val="center"/>
        <w:tblCellMar>
          <w:left w:w="70" w:type="dxa"/>
          <w:right w:w="70" w:type="dxa"/>
        </w:tblCellMar>
        <w:tblLook w:val="0000" w:firstRow="0" w:lastRow="0" w:firstColumn="0" w:lastColumn="0" w:noHBand="0" w:noVBand="0"/>
      </w:tblPr>
      <w:tblGrid>
        <w:gridCol w:w="8360"/>
      </w:tblGrid>
      <w:tr w:rsidR="009711F2" w:rsidRPr="00ED526F" w14:paraId="661C3152" w14:textId="77777777" w:rsidTr="007461EF">
        <w:trPr>
          <w:jc w:val="center"/>
        </w:trPr>
        <w:tc>
          <w:tcPr>
            <w:tcW w:w="8360" w:type="dxa"/>
          </w:tcPr>
          <w:p w14:paraId="336C8AF9" w14:textId="77777777" w:rsidR="009711F2" w:rsidRPr="00ED526F" w:rsidRDefault="009711F2" w:rsidP="007461EF">
            <w:pPr>
              <w:pStyle w:val="NormalArial"/>
              <w:rPr>
                <w:u w:val="none"/>
              </w:rPr>
            </w:pPr>
            <w:r w:rsidRPr="00ED526F">
              <w:rPr>
                <w:u w:val="none"/>
              </w:rPr>
              <w:t>Norsk Tipping AS</w:t>
            </w:r>
          </w:p>
        </w:tc>
      </w:tr>
    </w:tbl>
    <w:p w14:paraId="629CFFD6" w14:textId="77777777" w:rsidR="009711F2" w:rsidRPr="00DB23E4" w:rsidRDefault="009711F2" w:rsidP="009711F2">
      <w:pPr>
        <w:pStyle w:val="NormalArial"/>
        <w:rPr>
          <w:b w:val="0"/>
          <w:sz w:val="20"/>
          <w:szCs w:val="20"/>
          <w:u w:val="none"/>
        </w:rPr>
      </w:pPr>
      <w:r w:rsidRPr="00DB23E4">
        <w:rPr>
          <w:b w:val="0"/>
          <w:sz w:val="20"/>
          <w:szCs w:val="20"/>
          <w:u w:val="none"/>
          <w:shd w:val="clear" w:color="auto" w:fill="FFFFFF"/>
        </w:rPr>
        <w:t>Org.nr. 925836613</w:t>
      </w:r>
    </w:p>
    <w:p w14:paraId="3C0FA7E8" w14:textId="77777777" w:rsidR="009711F2" w:rsidRPr="00E040EB" w:rsidRDefault="009711F2" w:rsidP="009711F2">
      <w:pPr>
        <w:pStyle w:val="NormalArial"/>
        <w:rPr>
          <w:sz w:val="16"/>
          <w:szCs w:val="16"/>
          <w:u w:val="none"/>
        </w:rPr>
      </w:pPr>
      <w:r w:rsidRPr="00E040EB">
        <w:rPr>
          <w:sz w:val="16"/>
          <w:szCs w:val="16"/>
          <w:u w:val="none"/>
        </w:rPr>
        <w:t>(heretter kalt Norsk Tipping)</w:t>
      </w:r>
    </w:p>
    <w:p w14:paraId="3FA95017" w14:textId="77777777" w:rsidR="009711F2" w:rsidRPr="000538FF" w:rsidRDefault="009711F2" w:rsidP="009711F2">
      <w:pPr>
        <w:pStyle w:val="NormalArial"/>
        <w:rPr>
          <w:sz w:val="32"/>
          <w:szCs w:val="32"/>
          <w:u w:val="none"/>
        </w:rPr>
      </w:pPr>
    </w:p>
    <w:p w14:paraId="5D724FE8" w14:textId="77777777" w:rsidR="009711F2" w:rsidRPr="00E040EB" w:rsidRDefault="009711F2" w:rsidP="009711F2">
      <w:pPr>
        <w:pStyle w:val="NormalArial"/>
        <w:rPr>
          <w:sz w:val="20"/>
          <w:szCs w:val="20"/>
          <w:u w:val="none"/>
        </w:rPr>
      </w:pPr>
      <w:r w:rsidRPr="00E040EB">
        <w:rPr>
          <w:sz w:val="20"/>
          <w:szCs w:val="20"/>
          <w:u w:val="none"/>
        </w:rPr>
        <w:t>og</w:t>
      </w:r>
    </w:p>
    <w:p w14:paraId="0570510D" w14:textId="77777777" w:rsidR="009711F2" w:rsidRPr="00DB23E4" w:rsidRDefault="009711F2" w:rsidP="009711F2">
      <w:pPr>
        <w:pStyle w:val="NormalArial"/>
        <w:rPr>
          <w:sz w:val="32"/>
          <w:szCs w:val="32"/>
          <w:u w:val="none"/>
        </w:rPr>
      </w:pPr>
    </w:p>
    <w:tbl>
      <w:tblPr>
        <w:tblW w:w="0" w:type="auto"/>
        <w:jc w:val="center"/>
        <w:tblCellMar>
          <w:left w:w="70" w:type="dxa"/>
          <w:right w:w="70" w:type="dxa"/>
        </w:tblCellMar>
        <w:tblLook w:val="0000" w:firstRow="0" w:lastRow="0" w:firstColumn="0" w:lastColumn="0" w:noHBand="0" w:noVBand="0"/>
      </w:tblPr>
      <w:tblGrid>
        <w:gridCol w:w="8360"/>
      </w:tblGrid>
      <w:tr w:rsidR="009711F2" w:rsidRPr="00ED526F" w14:paraId="39C2B753" w14:textId="77777777" w:rsidTr="007461EF">
        <w:trPr>
          <w:jc w:val="center"/>
        </w:trPr>
        <w:tc>
          <w:tcPr>
            <w:tcW w:w="8360" w:type="dxa"/>
          </w:tcPr>
          <w:p w14:paraId="40E20410" w14:textId="77777777" w:rsidR="009711F2" w:rsidRPr="00ED526F" w:rsidRDefault="009711F2" w:rsidP="007461EF">
            <w:pPr>
              <w:pStyle w:val="NormalArial"/>
              <w:rPr>
                <w:u w:val="none"/>
              </w:rPr>
            </w:pPr>
            <w:bookmarkStart w:id="1" w:name="Tekst1"/>
            <w:r w:rsidRPr="00AB7183">
              <w:rPr>
                <w:highlight w:val="green"/>
                <w:u w:val="none"/>
              </w:rPr>
              <w:t>&lt;Avtalepartner</w:t>
            </w:r>
            <w:bookmarkEnd w:id="1"/>
            <w:r w:rsidRPr="00AB7183">
              <w:rPr>
                <w:highlight w:val="green"/>
                <w:u w:val="none"/>
              </w:rPr>
              <w:t>&gt;</w:t>
            </w:r>
          </w:p>
        </w:tc>
      </w:tr>
    </w:tbl>
    <w:p w14:paraId="7DFFB900" w14:textId="77777777" w:rsidR="009711F2" w:rsidRPr="00DB23E4" w:rsidRDefault="009711F2" w:rsidP="009711F2">
      <w:pPr>
        <w:pStyle w:val="NormalArial"/>
        <w:rPr>
          <w:b w:val="0"/>
          <w:sz w:val="20"/>
          <w:szCs w:val="20"/>
          <w:u w:val="none"/>
        </w:rPr>
      </w:pPr>
      <w:r w:rsidRPr="00DB23E4">
        <w:rPr>
          <w:b w:val="0"/>
          <w:sz w:val="20"/>
          <w:szCs w:val="20"/>
          <w:u w:val="none"/>
          <w:shd w:val="clear" w:color="auto" w:fill="FFFFFF"/>
        </w:rPr>
        <w:t xml:space="preserve">Org.nr. </w:t>
      </w:r>
      <w:r w:rsidRPr="00AB7183">
        <w:rPr>
          <w:b w:val="0"/>
          <w:sz w:val="20"/>
          <w:szCs w:val="20"/>
          <w:highlight w:val="green"/>
          <w:u w:val="none"/>
          <w:shd w:val="clear" w:color="auto" w:fill="FFFFFF"/>
        </w:rPr>
        <w:t>999999999</w:t>
      </w:r>
    </w:p>
    <w:p w14:paraId="56692AA3" w14:textId="77777777" w:rsidR="009711F2" w:rsidRPr="00DB23E4" w:rsidRDefault="009711F2" w:rsidP="009711F2">
      <w:pPr>
        <w:pStyle w:val="NormalArial"/>
        <w:rPr>
          <w:sz w:val="16"/>
          <w:szCs w:val="16"/>
          <w:u w:val="none"/>
        </w:rPr>
      </w:pPr>
      <w:r w:rsidRPr="00DB23E4">
        <w:rPr>
          <w:sz w:val="16"/>
          <w:szCs w:val="16"/>
          <w:u w:val="none"/>
        </w:rPr>
        <w:t>(heretter kalt Leverandøren)</w:t>
      </w:r>
    </w:p>
    <w:tbl>
      <w:tblPr>
        <w:tblW w:w="0" w:type="auto"/>
        <w:jc w:val="center"/>
        <w:tblCellMar>
          <w:left w:w="70" w:type="dxa"/>
          <w:right w:w="70" w:type="dxa"/>
        </w:tblCellMar>
        <w:tblLook w:val="0000" w:firstRow="0" w:lastRow="0" w:firstColumn="0" w:lastColumn="0" w:noHBand="0" w:noVBand="0"/>
      </w:tblPr>
      <w:tblGrid>
        <w:gridCol w:w="8292"/>
      </w:tblGrid>
      <w:tr w:rsidR="009711F2" w:rsidRPr="00ED526F" w14:paraId="53C023DC" w14:textId="77777777" w:rsidTr="007461EF">
        <w:trPr>
          <w:jc w:val="center"/>
        </w:trPr>
        <w:tc>
          <w:tcPr>
            <w:tcW w:w="8292" w:type="dxa"/>
          </w:tcPr>
          <w:p w14:paraId="1B958FF3" w14:textId="77777777" w:rsidR="009711F2" w:rsidRPr="00DB23E4" w:rsidRDefault="009711F2" w:rsidP="007461EF">
            <w:pPr>
              <w:pStyle w:val="NormalArial"/>
              <w:rPr>
                <w:sz w:val="32"/>
                <w:szCs w:val="32"/>
                <w:u w:val="none"/>
              </w:rPr>
            </w:pPr>
          </w:p>
        </w:tc>
      </w:tr>
      <w:tr w:rsidR="009711F2" w:rsidRPr="00ED526F" w14:paraId="2A1B3B14" w14:textId="77777777" w:rsidTr="007461EF">
        <w:trPr>
          <w:jc w:val="center"/>
        </w:trPr>
        <w:tc>
          <w:tcPr>
            <w:tcW w:w="8292" w:type="dxa"/>
          </w:tcPr>
          <w:p w14:paraId="0D2C8CCF" w14:textId="77777777" w:rsidR="009711F2" w:rsidRPr="00DB23E4" w:rsidRDefault="009711F2" w:rsidP="007461EF">
            <w:pPr>
              <w:pStyle w:val="NormalArial"/>
              <w:rPr>
                <w:sz w:val="20"/>
                <w:szCs w:val="20"/>
                <w:u w:val="none"/>
              </w:rPr>
            </w:pPr>
            <w:r w:rsidRPr="00DB23E4">
              <w:rPr>
                <w:sz w:val="20"/>
                <w:szCs w:val="20"/>
                <w:u w:val="none"/>
              </w:rPr>
              <w:t>Med referanse</w:t>
            </w:r>
          </w:p>
          <w:p w14:paraId="0122AB88" w14:textId="2993F370" w:rsidR="009711F2" w:rsidRPr="00C55305" w:rsidRDefault="009711F2" w:rsidP="007461EF">
            <w:pPr>
              <w:pStyle w:val="NormalArial"/>
              <w:rPr>
                <w:color w:val="000000" w:themeColor="text1"/>
                <w:u w:val="none"/>
              </w:rPr>
            </w:pPr>
            <w:r>
              <w:rPr>
                <w:u w:val="none"/>
              </w:rPr>
              <w:t>NT-</w:t>
            </w:r>
            <w:r w:rsidR="00431BC6">
              <w:rPr>
                <w:color w:val="000000" w:themeColor="text1"/>
                <w:u w:val="none"/>
              </w:rPr>
              <w:t>26-0010</w:t>
            </w:r>
          </w:p>
        </w:tc>
      </w:tr>
    </w:tbl>
    <w:p w14:paraId="71B62A5B" w14:textId="77777777" w:rsidR="009711F2" w:rsidRPr="00DB23E4" w:rsidRDefault="009711F2" w:rsidP="009711F2">
      <w:pPr>
        <w:pStyle w:val="NormalArial"/>
        <w:rPr>
          <w:sz w:val="20"/>
          <w:szCs w:val="20"/>
          <w:u w:val="none"/>
        </w:rPr>
      </w:pPr>
    </w:p>
    <w:tbl>
      <w:tblPr>
        <w:tblW w:w="0" w:type="auto"/>
        <w:jc w:val="center"/>
        <w:tblCellMar>
          <w:left w:w="70" w:type="dxa"/>
          <w:right w:w="70" w:type="dxa"/>
        </w:tblCellMar>
        <w:tblLook w:val="0000" w:firstRow="0" w:lastRow="0" w:firstColumn="0" w:lastColumn="0" w:noHBand="0" w:noVBand="0"/>
      </w:tblPr>
      <w:tblGrid>
        <w:gridCol w:w="4204"/>
        <w:gridCol w:w="2078"/>
        <w:gridCol w:w="2078"/>
      </w:tblGrid>
      <w:tr w:rsidR="009711F2" w:rsidRPr="00ED526F" w14:paraId="02DB1EBF" w14:textId="77777777" w:rsidTr="007461EF">
        <w:trPr>
          <w:jc w:val="center"/>
        </w:trPr>
        <w:tc>
          <w:tcPr>
            <w:tcW w:w="8360" w:type="dxa"/>
            <w:gridSpan w:val="3"/>
          </w:tcPr>
          <w:p w14:paraId="7483E452" w14:textId="77777777" w:rsidR="009711F2" w:rsidRPr="00DB23E4" w:rsidRDefault="009711F2" w:rsidP="007461EF">
            <w:pPr>
              <w:pStyle w:val="NormalArial"/>
              <w:rPr>
                <w:sz w:val="20"/>
                <w:szCs w:val="20"/>
                <w:u w:val="none"/>
              </w:rPr>
            </w:pPr>
            <w:r w:rsidRPr="00DB23E4">
              <w:rPr>
                <w:sz w:val="20"/>
                <w:szCs w:val="20"/>
                <w:u w:val="none"/>
              </w:rPr>
              <w:t>Avtalens varighet</w:t>
            </w:r>
          </w:p>
        </w:tc>
      </w:tr>
      <w:tr w:rsidR="009711F2" w:rsidRPr="00ED526F" w14:paraId="437EE47C" w14:textId="77777777" w:rsidTr="007461EF">
        <w:trPr>
          <w:jc w:val="center"/>
        </w:trPr>
        <w:tc>
          <w:tcPr>
            <w:tcW w:w="4204" w:type="dxa"/>
          </w:tcPr>
          <w:p w14:paraId="2B3729BB" w14:textId="77777777" w:rsidR="009711F2" w:rsidRPr="00DB23E4" w:rsidRDefault="009711F2" w:rsidP="007461EF">
            <w:pPr>
              <w:pStyle w:val="NormalArial"/>
              <w:jc w:val="right"/>
              <w:rPr>
                <w:sz w:val="20"/>
                <w:szCs w:val="20"/>
                <w:u w:val="none"/>
              </w:rPr>
            </w:pPr>
            <w:r w:rsidRPr="00DB23E4">
              <w:rPr>
                <w:sz w:val="20"/>
                <w:szCs w:val="20"/>
                <w:u w:val="none"/>
              </w:rPr>
              <w:t>Fra og med:</w:t>
            </w:r>
          </w:p>
        </w:tc>
        <w:tc>
          <w:tcPr>
            <w:tcW w:w="4156" w:type="dxa"/>
            <w:gridSpan w:val="2"/>
          </w:tcPr>
          <w:p w14:paraId="7E48A214" w14:textId="394250DE" w:rsidR="009711F2" w:rsidRPr="00433BA0" w:rsidRDefault="00203521" w:rsidP="007461EF">
            <w:pPr>
              <w:pStyle w:val="NormalArial"/>
              <w:jc w:val="left"/>
              <w:rPr>
                <w:color w:val="000000" w:themeColor="text1"/>
                <w:sz w:val="20"/>
                <w:szCs w:val="20"/>
                <w:u w:val="none"/>
              </w:rPr>
            </w:pPr>
            <w:r w:rsidRPr="00433BA0">
              <w:rPr>
                <w:color w:val="000000" w:themeColor="text1"/>
                <w:sz w:val="20"/>
                <w:szCs w:val="20"/>
                <w:u w:val="none"/>
              </w:rPr>
              <w:t>01.10</w:t>
            </w:r>
            <w:r w:rsidR="00433BA0" w:rsidRPr="00433BA0">
              <w:rPr>
                <w:color w:val="000000" w:themeColor="text1"/>
                <w:sz w:val="20"/>
                <w:szCs w:val="20"/>
                <w:u w:val="none"/>
              </w:rPr>
              <w:t>.2026</w:t>
            </w:r>
          </w:p>
        </w:tc>
      </w:tr>
      <w:tr w:rsidR="009711F2" w:rsidRPr="00ED526F" w14:paraId="60D41CAE" w14:textId="77777777" w:rsidTr="007461EF">
        <w:trPr>
          <w:jc w:val="center"/>
        </w:trPr>
        <w:tc>
          <w:tcPr>
            <w:tcW w:w="4204" w:type="dxa"/>
          </w:tcPr>
          <w:p w14:paraId="76102F67" w14:textId="77777777" w:rsidR="009711F2" w:rsidRPr="00DB23E4" w:rsidRDefault="009711F2" w:rsidP="007461EF">
            <w:pPr>
              <w:pStyle w:val="NormalArial"/>
              <w:jc w:val="right"/>
              <w:rPr>
                <w:sz w:val="20"/>
                <w:szCs w:val="20"/>
                <w:u w:val="none"/>
              </w:rPr>
            </w:pPr>
            <w:r w:rsidRPr="00DB23E4">
              <w:rPr>
                <w:sz w:val="20"/>
                <w:szCs w:val="20"/>
                <w:u w:val="none"/>
              </w:rPr>
              <w:t>Til og med:</w:t>
            </w:r>
          </w:p>
        </w:tc>
        <w:tc>
          <w:tcPr>
            <w:tcW w:w="4156" w:type="dxa"/>
            <w:gridSpan w:val="2"/>
          </w:tcPr>
          <w:p w14:paraId="65F771C2" w14:textId="195F275D" w:rsidR="009711F2" w:rsidRPr="00433BA0" w:rsidRDefault="00433BA0" w:rsidP="007461EF">
            <w:pPr>
              <w:pStyle w:val="NormalArial"/>
              <w:jc w:val="left"/>
              <w:rPr>
                <w:color w:val="000000" w:themeColor="text1"/>
                <w:sz w:val="20"/>
                <w:szCs w:val="20"/>
                <w:u w:val="none"/>
              </w:rPr>
            </w:pPr>
            <w:r w:rsidRPr="00433BA0">
              <w:rPr>
                <w:color w:val="000000" w:themeColor="text1"/>
                <w:sz w:val="20"/>
                <w:szCs w:val="20"/>
                <w:u w:val="none"/>
              </w:rPr>
              <w:t>30.09.2030</w:t>
            </w:r>
          </w:p>
        </w:tc>
      </w:tr>
      <w:tr w:rsidR="009711F2" w:rsidRPr="00ED526F" w14:paraId="19DF86FF" w14:textId="77777777" w:rsidTr="007461EF">
        <w:trPr>
          <w:jc w:val="center"/>
        </w:trPr>
        <w:tc>
          <w:tcPr>
            <w:tcW w:w="4204" w:type="dxa"/>
          </w:tcPr>
          <w:p w14:paraId="445D2D0E" w14:textId="77777777" w:rsidR="009711F2" w:rsidRPr="00DB23E4" w:rsidRDefault="009711F2" w:rsidP="007461EF">
            <w:pPr>
              <w:pStyle w:val="NormalArial"/>
              <w:jc w:val="right"/>
              <w:rPr>
                <w:sz w:val="20"/>
                <w:szCs w:val="20"/>
                <w:u w:val="none"/>
              </w:rPr>
            </w:pPr>
            <w:r w:rsidRPr="00DB23E4">
              <w:rPr>
                <w:sz w:val="20"/>
                <w:szCs w:val="20"/>
                <w:u w:val="none"/>
              </w:rPr>
              <w:t>Opsjon på forlengelse:</w:t>
            </w:r>
          </w:p>
        </w:tc>
        <w:tc>
          <w:tcPr>
            <w:tcW w:w="2078" w:type="dxa"/>
          </w:tcPr>
          <w:p w14:paraId="459656DD" w14:textId="77777777" w:rsidR="009711F2" w:rsidRPr="00DB23E4" w:rsidRDefault="009711F2" w:rsidP="007461EF">
            <w:pPr>
              <w:pStyle w:val="NormalArial"/>
              <w:jc w:val="left"/>
              <w:rPr>
                <w:sz w:val="20"/>
                <w:szCs w:val="20"/>
                <w:u w:val="none"/>
              </w:rPr>
            </w:pPr>
            <w:r w:rsidRPr="00DB23E4">
              <w:rPr>
                <w:sz w:val="20"/>
                <w:szCs w:val="20"/>
                <w:u w:val="none"/>
              </w:rPr>
              <w:t xml:space="preserve">Ja </w:t>
            </w:r>
            <w:r>
              <w:rPr>
                <w:sz w:val="20"/>
                <w:szCs w:val="20"/>
                <w:u w:val="none"/>
              </w:rPr>
              <w:fldChar w:fldCharType="begin">
                <w:ffData>
                  <w:name w:val="Avmerking1"/>
                  <w:enabled/>
                  <w:calcOnExit w:val="0"/>
                  <w:checkBox>
                    <w:sizeAuto/>
                    <w:default w:val="0"/>
                  </w:checkBox>
                </w:ffData>
              </w:fldChar>
            </w:r>
            <w:bookmarkStart w:id="2" w:name="Avmerking1"/>
            <w:r>
              <w:rPr>
                <w:sz w:val="20"/>
                <w:szCs w:val="20"/>
                <w:u w:val="none"/>
              </w:rPr>
              <w:instrText xml:space="preserve"> FORMCHECKBOX </w:instrText>
            </w:r>
            <w:r>
              <w:rPr>
                <w:sz w:val="20"/>
                <w:szCs w:val="20"/>
                <w:u w:val="none"/>
              </w:rPr>
            </w:r>
            <w:r>
              <w:rPr>
                <w:sz w:val="20"/>
                <w:szCs w:val="20"/>
                <w:u w:val="none"/>
              </w:rPr>
              <w:fldChar w:fldCharType="separate"/>
            </w:r>
            <w:r>
              <w:rPr>
                <w:sz w:val="20"/>
                <w:szCs w:val="20"/>
                <w:u w:val="none"/>
              </w:rPr>
              <w:fldChar w:fldCharType="end"/>
            </w:r>
            <w:bookmarkEnd w:id="2"/>
            <w:r w:rsidRPr="00DB23E4">
              <w:rPr>
                <w:sz w:val="20"/>
                <w:szCs w:val="20"/>
                <w:u w:val="none"/>
              </w:rPr>
              <w:t xml:space="preserve">               </w:t>
            </w:r>
          </w:p>
        </w:tc>
        <w:tc>
          <w:tcPr>
            <w:tcW w:w="2078" w:type="dxa"/>
          </w:tcPr>
          <w:p w14:paraId="338F41E4" w14:textId="76025F44" w:rsidR="009711F2" w:rsidRPr="00DB23E4" w:rsidRDefault="009711F2" w:rsidP="007461EF">
            <w:pPr>
              <w:pStyle w:val="NormalArial"/>
              <w:jc w:val="left"/>
              <w:rPr>
                <w:sz w:val="20"/>
                <w:szCs w:val="20"/>
                <w:u w:val="none"/>
              </w:rPr>
            </w:pPr>
            <w:r w:rsidRPr="00DB23E4">
              <w:rPr>
                <w:sz w:val="20"/>
                <w:szCs w:val="20"/>
                <w:u w:val="none"/>
              </w:rPr>
              <w:t>Nei</w:t>
            </w:r>
            <w:r w:rsidR="00433BA0">
              <w:rPr>
                <w:sz w:val="20"/>
                <w:szCs w:val="20"/>
                <w:u w:val="none"/>
              </w:rPr>
              <w:fldChar w:fldCharType="begin">
                <w:ffData>
                  <w:name w:val="Avmerking2"/>
                  <w:enabled/>
                  <w:calcOnExit w:val="0"/>
                  <w:checkBox>
                    <w:sizeAuto/>
                    <w:default w:val="1"/>
                  </w:checkBox>
                </w:ffData>
              </w:fldChar>
            </w:r>
            <w:bookmarkStart w:id="3" w:name="Avmerking2"/>
            <w:r w:rsidR="00433BA0">
              <w:rPr>
                <w:sz w:val="20"/>
                <w:szCs w:val="20"/>
                <w:u w:val="none"/>
              </w:rPr>
              <w:instrText xml:space="preserve"> FORMCHECKBOX </w:instrText>
            </w:r>
            <w:r w:rsidR="00433BA0">
              <w:rPr>
                <w:sz w:val="20"/>
                <w:szCs w:val="20"/>
                <w:u w:val="none"/>
              </w:rPr>
            </w:r>
            <w:r w:rsidR="00433BA0">
              <w:rPr>
                <w:sz w:val="20"/>
                <w:szCs w:val="20"/>
                <w:u w:val="none"/>
              </w:rPr>
              <w:fldChar w:fldCharType="separate"/>
            </w:r>
            <w:r w:rsidR="00433BA0">
              <w:rPr>
                <w:sz w:val="20"/>
                <w:szCs w:val="20"/>
                <w:u w:val="none"/>
              </w:rPr>
              <w:fldChar w:fldCharType="end"/>
            </w:r>
            <w:bookmarkEnd w:id="3"/>
          </w:p>
        </w:tc>
      </w:tr>
    </w:tbl>
    <w:p w14:paraId="2F4A9CD6" w14:textId="77777777" w:rsidR="009711F2" w:rsidRPr="00ED526F" w:rsidRDefault="009711F2" w:rsidP="009711F2">
      <w:pPr>
        <w:pStyle w:val="NormalArial"/>
        <w:rPr>
          <w:u w:val="none"/>
        </w:rPr>
      </w:pPr>
    </w:p>
    <w:tbl>
      <w:tblPr>
        <w:tblW w:w="0" w:type="auto"/>
        <w:jc w:val="center"/>
        <w:tblLook w:val="01E0" w:firstRow="1" w:lastRow="1" w:firstColumn="1" w:lastColumn="1" w:noHBand="0" w:noVBand="0"/>
      </w:tblPr>
      <w:tblGrid>
        <w:gridCol w:w="4180"/>
        <w:gridCol w:w="4180"/>
      </w:tblGrid>
      <w:tr w:rsidR="009711F2" w:rsidRPr="00852167" w14:paraId="52DFBCCF" w14:textId="77777777" w:rsidTr="007461EF">
        <w:trPr>
          <w:jc w:val="center"/>
        </w:trPr>
        <w:tc>
          <w:tcPr>
            <w:tcW w:w="4180" w:type="dxa"/>
          </w:tcPr>
          <w:p w14:paraId="152798F2" w14:textId="77777777" w:rsidR="009711F2" w:rsidRPr="00852167" w:rsidRDefault="009711F2" w:rsidP="007461EF">
            <w:pPr>
              <w:pStyle w:val="NormalArial"/>
              <w:rPr>
                <w:sz w:val="20"/>
                <w:u w:val="none"/>
              </w:rPr>
            </w:pPr>
          </w:p>
        </w:tc>
        <w:tc>
          <w:tcPr>
            <w:tcW w:w="4180" w:type="dxa"/>
          </w:tcPr>
          <w:p w14:paraId="7F008AF4" w14:textId="77777777" w:rsidR="009711F2" w:rsidRPr="00852167" w:rsidRDefault="009711F2" w:rsidP="007461EF">
            <w:pPr>
              <w:pStyle w:val="NormalArial"/>
              <w:rPr>
                <w:sz w:val="20"/>
                <w:u w:val="none"/>
              </w:rPr>
            </w:pPr>
          </w:p>
        </w:tc>
      </w:tr>
      <w:tr w:rsidR="009711F2" w:rsidRPr="00852167" w14:paraId="3E48CBB3" w14:textId="77777777" w:rsidTr="007461EF">
        <w:trPr>
          <w:jc w:val="center"/>
        </w:trPr>
        <w:tc>
          <w:tcPr>
            <w:tcW w:w="4180" w:type="dxa"/>
          </w:tcPr>
          <w:p w14:paraId="003E73EE" w14:textId="68ACA947" w:rsidR="009711F2" w:rsidRPr="00852167" w:rsidRDefault="009711F2" w:rsidP="007461EF">
            <w:pPr>
              <w:pStyle w:val="NormalArial"/>
              <w:rPr>
                <w:sz w:val="20"/>
                <w:u w:val="none"/>
              </w:rPr>
            </w:pPr>
          </w:p>
        </w:tc>
        <w:tc>
          <w:tcPr>
            <w:tcW w:w="4180" w:type="dxa"/>
          </w:tcPr>
          <w:p w14:paraId="427FDCDC" w14:textId="7D6361D2" w:rsidR="009711F2" w:rsidRPr="00852167" w:rsidRDefault="009711F2" w:rsidP="007461EF">
            <w:pPr>
              <w:pStyle w:val="NormalArial"/>
              <w:rPr>
                <w:sz w:val="20"/>
                <w:u w:val="none"/>
              </w:rPr>
            </w:pPr>
          </w:p>
        </w:tc>
      </w:tr>
      <w:tr w:rsidR="003D3A2C" w:rsidRPr="00852167" w14:paraId="3F214C95" w14:textId="77777777" w:rsidTr="00EE56A9">
        <w:trPr>
          <w:jc w:val="center"/>
        </w:trPr>
        <w:tc>
          <w:tcPr>
            <w:tcW w:w="4180" w:type="dxa"/>
          </w:tcPr>
          <w:p w14:paraId="73863B0A" w14:textId="77777777" w:rsidR="003D3A2C" w:rsidRPr="00852167" w:rsidRDefault="003D3A2C" w:rsidP="00EE56A9">
            <w:pPr>
              <w:pStyle w:val="NormalArial"/>
              <w:jc w:val="left"/>
              <w:rPr>
                <w:sz w:val="20"/>
                <w:u w:val="none"/>
              </w:rPr>
            </w:pPr>
            <w:r w:rsidRPr="00852167">
              <w:rPr>
                <w:sz w:val="20"/>
                <w:u w:val="none"/>
              </w:rPr>
              <w:t>Sted/dato:</w:t>
            </w:r>
          </w:p>
          <w:p w14:paraId="7F93E504" w14:textId="77777777" w:rsidR="003D3A2C" w:rsidRPr="00852167" w:rsidRDefault="003D3A2C" w:rsidP="00EE56A9">
            <w:pPr>
              <w:pStyle w:val="NormalArial"/>
              <w:rPr>
                <w:sz w:val="20"/>
                <w:u w:val="none"/>
              </w:rPr>
            </w:pPr>
          </w:p>
          <w:p w14:paraId="67C5CA5B" w14:textId="77777777" w:rsidR="003D3A2C" w:rsidRPr="00FA7488" w:rsidRDefault="003D3A2C" w:rsidP="00EE56A9">
            <w:pPr>
              <w:pStyle w:val="NormalArial"/>
              <w:rPr>
                <w:i/>
                <w:iCs/>
                <w:sz w:val="20"/>
                <w:u w:val="none"/>
              </w:rPr>
            </w:pPr>
            <w:r w:rsidRPr="00FA7488">
              <w:rPr>
                <w:i/>
                <w:iCs/>
                <w:color w:val="A6A6A6" w:themeColor="background1" w:themeShade="A6"/>
                <w:sz w:val="20"/>
                <w:u w:val="none"/>
              </w:rPr>
              <w:t>Elektronisk signering</w:t>
            </w:r>
          </w:p>
        </w:tc>
        <w:tc>
          <w:tcPr>
            <w:tcW w:w="4180" w:type="dxa"/>
          </w:tcPr>
          <w:p w14:paraId="29F0E14C" w14:textId="77777777" w:rsidR="003D3A2C" w:rsidRPr="00852167" w:rsidRDefault="003D3A2C" w:rsidP="00EE56A9">
            <w:pPr>
              <w:pStyle w:val="NormalArial"/>
              <w:jc w:val="left"/>
              <w:rPr>
                <w:sz w:val="20"/>
                <w:u w:val="none"/>
              </w:rPr>
            </w:pPr>
            <w:r w:rsidRPr="00852167">
              <w:rPr>
                <w:sz w:val="20"/>
                <w:u w:val="none"/>
              </w:rPr>
              <w:t>Sted/dato:</w:t>
            </w:r>
          </w:p>
          <w:p w14:paraId="18FFEB17" w14:textId="77777777" w:rsidR="003D3A2C" w:rsidRDefault="003D3A2C" w:rsidP="00EE56A9">
            <w:pPr>
              <w:pStyle w:val="NormalArial"/>
              <w:rPr>
                <w:i/>
                <w:iCs/>
                <w:color w:val="A6A6A6" w:themeColor="background1" w:themeShade="A6"/>
                <w:sz w:val="20"/>
                <w:u w:val="none"/>
              </w:rPr>
            </w:pPr>
          </w:p>
          <w:p w14:paraId="2CEA99F6" w14:textId="77777777" w:rsidR="003D3A2C" w:rsidRPr="00852167" w:rsidRDefault="003D3A2C" w:rsidP="00EE56A9">
            <w:pPr>
              <w:pStyle w:val="NormalArial"/>
              <w:rPr>
                <w:sz w:val="20"/>
                <w:u w:val="none"/>
              </w:rPr>
            </w:pPr>
            <w:r w:rsidRPr="00FA7488">
              <w:rPr>
                <w:i/>
                <w:iCs/>
                <w:color w:val="A6A6A6" w:themeColor="background1" w:themeShade="A6"/>
                <w:sz w:val="20"/>
                <w:u w:val="none"/>
              </w:rPr>
              <w:t>Elektronisk signering</w:t>
            </w:r>
          </w:p>
        </w:tc>
      </w:tr>
      <w:tr w:rsidR="003D3A2C" w:rsidRPr="00852167" w14:paraId="4AB89089" w14:textId="77777777" w:rsidTr="00EE56A9">
        <w:trPr>
          <w:jc w:val="center"/>
        </w:trPr>
        <w:tc>
          <w:tcPr>
            <w:tcW w:w="4180" w:type="dxa"/>
          </w:tcPr>
          <w:p w14:paraId="7B83BE47" w14:textId="77777777" w:rsidR="003D3A2C" w:rsidRPr="00852167" w:rsidRDefault="003D3A2C" w:rsidP="00EE56A9">
            <w:pPr>
              <w:pStyle w:val="NormalArial"/>
              <w:jc w:val="left"/>
              <w:rPr>
                <w:b w:val="0"/>
                <w:sz w:val="20"/>
                <w:u w:val="none"/>
              </w:rPr>
            </w:pPr>
            <w:r w:rsidRPr="00852167">
              <w:rPr>
                <w:b w:val="0"/>
                <w:sz w:val="20"/>
                <w:u w:val="none"/>
              </w:rPr>
              <w:t>___________________________________</w:t>
            </w:r>
          </w:p>
          <w:p w14:paraId="082794F2" w14:textId="77777777" w:rsidR="003D3A2C" w:rsidRPr="00852167" w:rsidRDefault="003D3A2C" w:rsidP="00EE56A9">
            <w:pPr>
              <w:pStyle w:val="NormalArial"/>
              <w:rPr>
                <w:sz w:val="20"/>
                <w:u w:val="none"/>
              </w:rPr>
            </w:pPr>
            <w:r w:rsidRPr="00852167">
              <w:rPr>
                <w:sz w:val="20"/>
                <w:u w:val="none"/>
              </w:rPr>
              <w:t>Norsk Tipping AS</w:t>
            </w:r>
          </w:p>
        </w:tc>
        <w:tc>
          <w:tcPr>
            <w:tcW w:w="4180" w:type="dxa"/>
          </w:tcPr>
          <w:p w14:paraId="7189B1CC" w14:textId="77777777" w:rsidR="003D3A2C" w:rsidRPr="00852167" w:rsidRDefault="003D3A2C" w:rsidP="00EE56A9">
            <w:pPr>
              <w:pStyle w:val="NormalArial"/>
              <w:jc w:val="left"/>
              <w:rPr>
                <w:b w:val="0"/>
                <w:sz w:val="20"/>
                <w:u w:val="none"/>
              </w:rPr>
            </w:pPr>
            <w:r w:rsidRPr="00852167">
              <w:rPr>
                <w:b w:val="0"/>
                <w:sz w:val="20"/>
                <w:u w:val="none"/>
              </w:rPr>
              <w:t>___________________________________</w:t>
            </w:r>
          </w:p>
          <w:p w14:paraId="4A76CD8E" w14:textId="77777777" w:rsidR="003D3A2C" w:rsidRPr="00852167" w:rsidRDefault="003D3A2C" w:rsidP="00EE56A9">
            <w:pPr>
              <w:pStyle w:val="NormalArial"/>
              <w:rPr>
                <w:sz w:val="20"/>
                <w:u w:val="none"/>
              </w:rPr>
            </w:pPr>
            <w:r w:rsidRPr="003D3A2C">
              <w:rPr>
                <w:sz w:val="20"/>
                <w:highlight w:val="green"/>
                <w:u w:val="none"/>
              </w:rPr>
              <w:t>Leverandøren</w:t>
            </w:r>
          </w:p>
        </w:tc>
      </w:tr>
    </w:tbl>
    <w:p w14:paraId="258DAA58" w14:textId="77777777" w:rsidR="003D3A2C" w:rsidRDefault="003D3A2C" w:rsidP="003D3A2C">
      <w:pPr>
        <w:rPr>
          <w:rFonts w:cs="Arial"/>
          <w:szCs w:val="22"/>
          <w:lang w:val="en-GB"/>
        </w:rPr>
      </w:pPr>
      <w:r w:rsidRPr="00ED526F">
        <w:br w:type="page"/>
      </w:r>
    </w:p>
    <w:p w14:paraId="475A3270" w14:textId="28E65C58" w:rsidR="00693B33" w:rsidRDefault="00693B33" w:rsidP="002C512C">
      <w:pPr>
        <w:rPr>
          <w:rFonts w:cs="Arial"/>
          <w:szCs w:val="22"/>
          <w:lang w:val="en-GB"/>
        </w:rPr>
      </w:pPr>
    </w:p>
    <w:bookmarkEnd w:id="0" w:displacedByCustomXml="next"/>
    <w:bookmarkStart w:id="4" w:name="_Toc263965084" w:displacedByCustomXml="next"/>
    <w:sdt>
      <w:sdtPr>
        <w:rPr>
          <w:rFonts w:ascii="Arial" w:eastAsia="Times New Roman" w:hAnsi="Arial" w:cs="Times New Roman"/>
          <w:b w:val="0"/>
          <w:bCs w:val="0"/>
          <w:caps w:val="0"/>
          <w:color w:val="auto"/>
          <w:sz w:val="22"/>
          <w:szCs w:val="24"/>
        </w:rPr>
        <w:id w:val="230514151"/>
        <w:docPartObj>
          <w:docPartGallery w:val="Table of Contents"/>
          <w:docPartUnique/>
        </w:docPartObj>
      </w:sdtPr>
      <w:sdtEndPr/>
      <w:sdtContent>
        <w:p w14:paraId="475A328B" w14:textId="07FE5B86" w:rsidR="006C1B73" w:rsidRDefault="006C1B73" w:rsidP="00C55305">
          <w:pPr>
            <w:pStyle w:val="Overskriftforinnholdsfortegnelse"/>
            <w:tabs>
              <w:tab w:val="left" w:pos="5355"/>
              <w:tab w:val="left" w:pos="8295"/>
            </w:tabs>
          </w:pPr>
          <w:r>
            <w:t>Innhold</w:t>
          </w:r>
          <w:r w:rsidR="00D81B97">
            <w:tab/>
          </w:r>
          <w:r w:rsidR="00C55305">
            <w:tab/>
          </w:r>
        </w:p>
        <w:p w14:paraId="6C31E231" w14:textId="639FCB33" w:rsidR="004941D0" w:rsidRDefault="006C1B73">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16087314" w:history="1">
            <w:r w:rsidR="004941D0" w:rsidRPr="00B45D76">
              <w:rPr>
                <w:rStyle w:val="Hyperkobling"/>
                <w:noProof/>
                <w:lang w:val="en-US"/>
              </w:rPr>
              <w:t>1</w:t>
            </w:r>
            <w:r w:rsidR="004941D0">
              <w:rPr>
                <w:rFonts w:eastAsiaTheme="minorEastAsia" w:cstheme="minorBidi"/>
                <w:b w:val="0"/>
                <w:bCs w:val="0"/>
                <w:caps w:val="0"/>
                <w:noProof/>
                <w:kern w:val="2"/>
                <w:sz w:val="24"/>
                <w:szCs w:val="24"/>
                <w14:ligatures w14:val="standardContextual"/>
              </w:rPr>
              <w:tab/>
            </w:r>
            <w:r w:rsidR="004941D0" w:rsidRPr="00B45D76">
              <w:rPr>
                <w:rStyle w:val="Hyperkobling"/>
                <w:noProof/>
              </w:rPr>
              <w:t>AVTALEN</w:t>
            </w:r>
            <w:r w:rsidR="004941D0">
              <w:rPr>
                <w:noProof/>
                <w:webHidden/>
              </w:rPr>
              <w:tab/>
            </w:r>
            <w:r w:rsidR="004941D0">
              <w:rPr>
                <w:noProof/>
                <w:webHidden/>
              </w:rPr>
              <w:fldChar w:fldCharType="begin"/>
            </w:r>
            <w:r w:rsidR="004941D0">
              <w:rPr>
                <w:noProof/>
                <w:webHidden/>
              </w:rPr>
              <w:instrText xml:space="preserve"> PAGEREF _Toc216087314 \h </w:instrText>
            </w:r>
            <w:r w:rsidR="004941D0">
              <w:rPr>
                <w:noProof/>
                <w:webHidden/>
              </w:rPr>
            </w:r>
            <w:r w:rsidR="004941D0">
              <w:rPr>
                <w:noProof/>
                <w:webHidden/>
              </w:rPr>
              <w:fldChar w:fldCharType="separate"/>
            </w:r>
            <w:r w:rsidR="004941D0">
              <w:rPr>
                <w:noProof/>
                <w:webHidden/>
              </w:rPr>
              <w:t>3</w:t>
            </w:r>
            <w:r w:rsidR="004941D0">
              <w:rPr>
                <w:noProof/>
                <w:webHidden/>
              </w:rPr>
              <w:fldChar w:fldCharType="end"/>
            </w:r>
          </w:hyperlink>
        </w:p>
        <w:p w14:paraId="50BF5801" w14:textId="2379269B"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15" w:history="1">
            <w:r w:rsidRPr="00B45D76">
              <w:rPr>
                <w:rStyle w:val="Hyperkobling"/>
                <w:noProof/>
                <w:lang w:val="en-US"/>
              </w:rPr>
              <w:t>2</w:t>
            </w:r>
            <w:r>
              <w:rPr>
                <w:rFonts w:eastAsiaTheme="minorEastAsia" w:cstheme="minorBidi"/>
                <w:b w:val="0"/>
                <w:bCs w:val="0"/>
                <w:caps w:val="0"/>
                <w:noProof/>
                <w:kern w:val="2"/>
                <w:sz w:val="24"/>
                <w:szCs w:val="24"/>
                <w14:ligatures w14:val="standardContextual"/>
              </w:rPr>
              <w:tab/>
            </w:r>
            <w:r w:rsidRPr="00B45D76">
              <w:rPr>
                <w:rStyle w:val="Hyperkobling"/>
                <w:noProof/>
              </w:rPr>
              <w:t>Bestilling (AVROP)</w:t>
            </w:r>
            <w:r>
              <w:rPr>
                <w:noProof/>
                <w:webHidden/>
              </w:rPr>
              <w:tab/>
            </w:r>
            <w:r>
              <w:rPr>
                <w:noProof/>
                <w:webHidden/>
              </w:rPr>
              <w:fldChar w:fldCharType="begin"/>
            </w:r>
            <w:r>
              <w:rPr>
                <w:noProof/>
                <w:webHidden/>
              </w:rPr>
              <w:instrText xml:space="preserve"> PAGEREF _Toc216087315 \h </w:instrText>
            </w:r>
            <w:r>
              <w:rPr>
                <w:noProof/>
                <w:webHidden/>
              </w:rPr>
            </w:r>
            <w:r>
              <w:rPr>
                <w:noProof/>
                <w:webHidden/>
              </w:rPr>
              <w:fldChar w:fldCharType="separate"/>
            </w:r>
            <w:r>
              <w:rPr>
                <w:noProof/>
                <w:webHidden/>
              </w:rPr>
              <w:t>3</w:t>
            </w:r>
            <w:r>
              <w:rPr>
                <w:noProof/>
                <w:webHidden/>
              </w:rPr>
              <w:fldChar w:fldCharType="end"/>
            </w:r>
          </w:hyperlink>
        </w:p>
        <w:p w14:paraId="579FEEE9" w14:textId="74759E74"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16" w:history="1">
            <w:r w:rsidRPr="00B45D76">
              <w:rPr>
                <w:rStyle w:val="Hyperkobling"/>
                <w:noProof/>
                <w:lang w:val="en-US"/>
              </w:rPr>
              <w:t>3</w:t>
            </w:r>
            <w:r>
              <w:rPr>
                <w:rFonts w:eastAsiaTheme="minorEastAsia" w:cstheme="minorBidi"/>
                <w:b w:val="0"/>
                <w:bCs w:val="0"/>
                <w:caps w:val="0"/>
                <w:noProof/>
                <w:kern w:val="2"/>
                <w:sz w:val="24"/>
                <w:szCs w:val="24"/>
                <w14:ligatures w14:val="standardContextual"/>
              </w:rPr>
              <w:tab/>
            </w:r>
            <w:r w:rsidRPr="00B45D76">
              <w:rPr>
                <w:rStyle w:val="Hyperkobling"/>
                <w:noProof/>
              </w:rPr>
              <w:t>Pris</w:t>
            </w:r>
            <w:r>
              <w:rPr>
                <w:noProof/>
                <w:webHidden/>
              </w:rPr>
              <w:tab/>
            </w:r>
            <w:r>
              <w:rPr>
                <w:noProof/>
                <w:webHidden/>
              </w:rPr>
              <w:fldChar w:fldCharType="begin"/>
            </w:r>
            <w:r>
              <w:rPr>
                <w:noProof/>
                <w:webHidden/>
              </w:rPr>
              <w:instrText xml:space="preserve"> PAGEREF _Toc216087316 \h </w:instrText>
            </w:r>
            <w:r>
              <w:rPr>
                <w:noProof/>
                <w:webHidden/>
              </w:rPr>
            </w:r>
            <w:r>
              <w:rPr>
                <w:noProof/>
                <w:webHidden/>
              </w:rPr>
              <w:fldChar w:fldCharType="separate"/>
            </w:r>
            <w:r>
              <w:rPr>
                <w:noProof/>
                <w:webHidden/>
              </w:rPr>
              <w:t>4</w:t>
            </w:r>
            <w:r>
              <w:rPr>
                <w:noProof/>
                <w:webHidden/>
              </w:rPr>
              <w:fldChar w:fldCharType="end"/>
            </w:r>
          </w:hyperlink>
        </w:p>
        <w:p w14:paraId="2D9D449A" w14:textId="1C225296"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17" w:history="1">
            <w:r w:rsidRPr="00B45D76">
              <w:rPr>
                <w:rStyle w:val="Hyperkobling"/>
                <w:noProof/>
                <w:lang w:val="en-US"/>
              </w:rPr>
              <w:t>4</w:t>
            </w:r>
            <w:r>
              <w:rPr>
                <w:rFonts w:eastAsiaTheme="minorEastAsia" w:cstheme="minorBidi"/>
                <w:b w:val="0"/>
                <w:bCs w:val="0"/>
                <w:caps w:val="0"/>
                <w:noProof/>
                <w:kern w:val="2"/>
                <w:sz w:val="24"/>
                <w:szCs w:val="24"/>
                <w14:ligatures w14:val="standardContextual"/>
              </w:rPr>
              <w:tab/>
            </w:r>
            <w:r w:rsidRPr="00B45D76">
              <w:rPr>
                <w:rStyle w:val="Hyperkobling"/>
                <w:noProof/>
              </w:rPr>
              <w:t>Avtalens kontaktpersoner</w:t>
            </w:r>
            <w:r>
              <w:rPr>
                <w:noProof/>
                <w:webHidden/>
              </w:rPr>
              <w:tab/>
            </w:r>
            <w:r>
              <w:rPr>
                <w:noProof/>
                <w:webHidden/>
              </w:rPr>
              <w:fldChar w:fldCharType="begin"/>
            </w:r>
            <w:r>
              <w:rPr>
                <w:noProof/>
                <w:webHidden/>
              </w:rPr>
              <w:instrText xml:space="preserve"> PAGEREF _Toc216087317 \h </w:instrText>
            </w:r>
            <w:r>
              <w:rPr>
                <w:noProof/>
                <w:webHidden/>
              </w:rPr>
            </w:r>
            <w:r>
              <w:rPr>
                <w:noProof/>
                <w:webHidden/>
              </w:rPr>
              <w:fldChar w:fldCharType="separate"/>
            </w:r>
            <w:r>
              <w:rPr>
                <w:noProof/>
                <w:webHidden/>
              </w:rPr>
              <w:t>4</w:t>
            </w:r>
            <w:r>
              <w:rPr>
                <w:noProof/>
                <w:webHidden/>
              </w:rPr>
              <w:fldChar w:fldCharType="end"/>
            </w:r>
          </w:hyperlink>
        </w:p>
        <w:p w14:paraId="055D8743" w14:textId="4BCD4F23"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18" w:history="1">
            <w:r w:rsidRPr="00B45D76">
              <w:rPr>
                <w:rStyle w:val="Hyperkobling"/>
                <w:noProof/>
                <w:lang w:val="en-US"/>
              </w:rPr>
              <w:t>5</w:t>
            </w:r>
            <w:r>
              <w:rPr>
                <w:rFonts w:eastAsiaTheme="minorEastAsia" w:cstheme="minorBidi"/>
                <w:b w:val="0"/>
                <w:bCs w:val="0"/>
                <w:caps w:val="0"/>
                <w:noProof/>
                <w:kern w:val="2"/>
                <w:sz w:val="24"/>
                <w:szCs w:val="24"/>
                <w14:ligatures w14:val="standardContextual"/>
              </w:rPr>
              <w:tab/>
            </w:r>
            <w:r w:rsidRPr="00B45D76">
              <w:rPr>
                <w:rStyle w:val="Hyperkobling"/>
                <w:noProof/>
              </w:rPr>
              <w:t>Mislighold, HEVING og erstatning</w:t>
            </w:r>
            <w:r>
              <w:rPr>
                <w:noProof/>
                <w:webHidden/>
              </w:rPr>
              <w:tab/>
            </w:r>
            <w:r>
              <w:rPr>
                <w:noProof/>
                <w:webHidden/>
              </w:rPr>
              <w:fldChar w:fldCharType="begin"/>
            </w:r>
            <w:r>
              <w:rPr>
                <w:noProof/>
                <w:webHidden/>
              </w:rPr>
              <w:instrText xml:space="preserve"> PAGEREF _Toc216087318 \h </w:instrText>
            </w:r>
            <w:r>
              <w:rPr>
                <w:noProof/>
                <w:webHidden/>
              </w:rPr>
            </w:r>
            <w:r>
              <w:rPr>
                <w:noProof/>
                <w:webHidden/>
              </w:rPr>
              <w:fldChar w:fldCharType="separate"/>
            </w:r>
            <w:r>
              <w:rPr>
                <w:noProof/>
                <w:webHidden/>
              </w:rPr>
              <w:t>4</w:t>
            </w:r>
            <w:r>
              <w:rPr>
                <w:noProof/>
                <w:webHidden/>
              </w:rPr>
              <w:fldChar w:fldCharType="end"/>
            </w:r>
          </w:hyperlink>
        </w:p>
        <w:p w14:paraId="701ADB78" w14:textId="26CB2F48"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19" w:history="1">
            <w:r w:rsidRPr="00B45D76">
              <w:rPr>
                <w:rStyle w:val="Hyperkobling"/>
                <w:noProof/>
                <w:lang w:val="en-US"/>
              </w:rPr>
              <w:t>6</w:t>
            </w:r>
            <w:r>
              <w:rPr>
                <w:rFonts w:eastAsiaTheme="minorEastAsia" w:cstheme="minorBidi"/>
                <w:b w:val="0"/>
                <w:bCs w:val="0"/>
                <w:caps w:val="0"/>
                <w:noProof/>
                <w:kern w:val="2"/>
                <w:sz w:val="24"/>
                <w:szCs w:val="24"/>
                <w14:ligatures w14:val="standardContextual"/>
              </w:rPr>
              <w:tab/>
            </w:r>
            <w:r w:rsidRPr="00B45D76">
              <w:rPr>
                <w:rStyle w:val="Hyperkobling"/>
                <w:noProof/>
              </w:rPr>
              <w:t>ETISKE RETNINGSLINJER FOR LEVERANDØRER</w:t>
            </w:r>
            <w:r>
              <w:rPr>
                <w:noProof/>
                <w:webHidden/>
              </w:rPr>
              <w:tab/>
            </w:r>
            <w:r>
              <w:rPr>
                <w:noProof/>
                <w:webHidden/>
              </w:rPr>
              <w:fldChar w:fldCharType="begin"/>
            </w:r>
            <w:r>
              <w:rPr>
                <w:noProof/>
                <w:webHidden/>
              </w:rPr>
              <w:instrText xml:space="preserve"> PAGEREF _Toc216087319 \h </w:instrText>
            </w:r>
            <w:r>
              <w:rPr>
                <w:noProof/>
                <w:webHidden/>
              </w:rPr>
            </w:r>
            <w:r>
              <w:rPr>
                <w:noProof/>
                <w:webHidden/>
              </w:rPr>
              <w:fldChar w:fldCharType="separate"/>
            </w:r>
            <w:r>
              <w:rPr>
                <w:noProof/>
                <w:webHidden/>
              </w:rPr>
              <w:t>4</w:t>
            </w:r>
            <w:r>
              <w:rPr>
                <w:noProof/>
                <w:webHidden/>
              </w:rPr>
              <w:fldChar w:fldCharType="end"/>
            </w:r>
          </w:hyperlink>
        </w:p>
        <w:p w14:paraId="51628B65" w14:textId="78176147"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20" w:history="1">
            <w:r w:rsidRPr="00B45D76">
              <w:rPr>
                <w:rStyle w:val="Hyperkobling"/>
                <w:noProof/>
                <w:lang w:val="en-US"/>
              </w:rPr>
              <w:t>7</w:t>
            </w:r>
            <w:r>
              <w:rPr>
                <w:rFonts w:eastAsiaTheme="minorEastAsia" w:cstheme="minorBidi"/>
                <w:b w:val="0"/>
                <w:bCs w:val="0"/>
                <w:caps w:val="0"/>
                <w:noProof/>
                <w:kern w:val="2"/>
                <w:sz w:val="24"/>
                <w:szCs w:val="24"/>
                <w14:ligatures w14:val="standardContextual"/>
              </w:rPr>
              <w:tab/>
            </w:r>
            <w:r w:rsidRPr="00B45D76">
              <w:rPr>
                <w:rStyle w:val="Hyperkobling"/>
                <w:noProof/>
              </w:rPr>
              <w:t>ANSVAR FOR UNDERLEVERANDØR OG TREDJEPART</w:t>
            </w:r>
            <w:r>
              <w:rPr>
                <w:noProof/>
                <w:webHidden/>
              </w:rPr>
              <w:tab/>
            </w:r>
            <w:r>
              <w:rPr>
                <w:noProof/>
                <w:webHidden/>
              </w:rPr>
              <w:fldChar w:fldCharType="begin"/>
            </w:r>
            <w:r>
              <w:rPr>
                <w:noProof/>
                <w:webHidden/>
              </w:rPr>
              <w:instrText xml:space="preserve"> PAGEREF _Toc216087320 \h </w:instrText>
            </w:r>
            <w:r>
              <w:rPr>
                <w:noProof/>
                <w:webHidden/>
              </w:rPr>
            </w:r>
            <w:r>
              <w:rPr>
                <w:noProof/>
                <w:webHidden/>
              </w:rPr>
              <w:fldChar w:fldCharType="separate"/>
            </w:r>
            <w:r>
              <w:rPr>
                <w:noProof/>
                <w:webHidden/>
              </w:rPr>
              <w:t>4</w:t>
            </w:r>
            <w:r>
              <w:rPr>
                <w:noProof/>
                <w:webHidden/>
              </w:rPr>
              <w:fldChar w:fldCharType="end"/>
            </w:r>
          </w:hyperlink>
        </w:p>
        <w:p w14:paraId="4C8A84D2" w14:textId="60CB2A31"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21" w:history="1">
            <w:r w:rsidRPr="00B45D76">
              <w:rPr>
                <w:rStyle w:val="Hyperkobling"/>
                <w:noProof/>
                <w:lang w:val="en-US"/>
              </w:rPr>
              <w:t>8</w:t>
            </w:r>
            <w:r>
              <w:rPr>
                <w:rFonts w:eastAsiaTheme="minorEastAsia" w:cstheme="minorBidi"/>
                <w:b w:val="0"/>
                <w:bCs w:val="0"/>
                <w:caps w:val="0"/>
                <w:noProof/>
                <w:kern w:val="2"/>
                <w:sz w:val="24"/>
                <w:szCs w:val="24"/>
                <w14:ligatures w14:val="standardContextual"/>
              </w:rPr>
              <w:tab/>
            </w:r>
            <w:r w:rsidRPr="00B45D76">
              <w:rPr>
                <w:rStyle w:val="Hyperkobling"/>
                <w:noProof/>
              </w:rPr>
              <w:t>KONFIDENSIALITET OG SIKKERHET</w:t>
            </w:r>
            <w:r>
              <w:rPr>
                <w:noProof/>
                <w:webHidden/>
              </w:rPr>
              <w:tab/>
            </w:r>
            <w:r>
              <w:rPr>
                <w:noProof/>
                <w:webHidden/>
              </w:rPr>
              <w:fldChar w:fldCharType="begin"/>
            </w:r>
            <w:r>
              <w:rPr>
                <w:noProof/>
                <w:webHidden/>
              </w:rPr>
              <w:instrText xml:space="preserve"> PAGEREF _Toc216087321 \h </w:instrText>
            </w:r>
            <w:r>
              <w:rPr>
                <w:noProof/>
                <w:webHidden/>
              </w:rPr>
            </w:r>
            <w:r>
              <w:rPr>
                <w:noProof/>
                <w:webHidden/>
              </w:rPr>
              <w:fldChar w:fldCharType="separate"/>
            </w:r>
            <w:r>
              <w:rPr>
                <w:noProof/>
                <w:webHidden/>
              </w:rPr>
              <w:t>5</w:t>
            </w:r>
            <w:r>
              <w:rPr>
                <w:noProof/>
                <w:webHidden/>
              </w:rPr>
              <w:fldChar w:fldCharType="end"/>
            </w:r>
          </w:hyperlink>
        </w:p>
        <w:p w14:paraId="7916520A" w14:textId="4826DFA2" w:rsidR="004941D0" w:rsidRDefault="004941D0">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16087322" w:history="1">
            <w:r w:rsidRPr="00B45D76">
              <w:rPr>
                <w:rStyle w:val="Hyperkobling"/>
                <w:noProof/>
                <w:lang w:val="en-US"/>
              </w:rPr>
              <w:t>9</w:t>
            </w:r>
            <w:r>
              <w:rPr>
                <w:rFonts w:eastAsiaTheme="minorEastAsia" w:cstheme="minorBidi"/>
                <w:b w:val="0"/>
                <w:bCs w:val="0"/>
                <w:caps w:val="0"/>
                <w:noProof/>
                <w:kern w:val="2"/>
                <w:sz w:val="24"/>
                <w:szCs w:val="24"/>
                <w14:ligatures w14:val="standardContextual"/>
              </w:rPr>
              <w:tab/>
            </w:r>
            <w:r w:rsidRPr="00B45D76">
              <w:rPr>
                <w:rStyle w:val="Hyperkobling"/>
                <w:noProof/>
              </w:rPr>
              <w:t>Varighet og oppsigelse</w:t>
            </w:r>
            <w:r>
              <w:rPr>
                <w:noProof/>
                <w:webHidden/>
              </w:rPr>
              <w:tab/>
            </w:r>
            <w:r>
              <w:rPr>
                <w:noProof/>
                <w:webHidden/>
              </w:rPr>
              <w:fldChar w:fldCharType="begin"/>
            </w:r>
            <w:r>
              <w:rPr>
                <w:noProof/>
                <w:webHidden/>
              </w:rPr>
              <w:instrText xml:space="preserve"> PAGEREF _Toc216087322 \h </w:instrText>
            </w:r>
            <w:r>
              <w:rPr>
                <w:noProof/>
                <w:webHidden/>
              </w:rPr>
            </w:r>
            <w:r>
              <w:rPr>
                <w:noProof/>
                <w:webHidden/>
              </w:rPr>
              <w:fldChar w:fldCharType="separate"/>
            </w:r>
            <w:r>
              <w:rPr>
                <w:noProof/>
                <w:webHidden/>
              </w:rPr>
              <w:t>5</w:t>
            </w:r>
            <w:r>
              <w:rPr>
                <w:noProof/>
                <w:webHidden/>
              </w:rPr>
              <w:fldChar w:fldCharType="end"/>
            </w:r>
          </w:hyperlink>
        </w:p>
        <w:p w14:paraId="68563D18" w14:textId="342493A1" w:rsidR="004941D0" w:rsidRDefault="004941D0">
          <w:pPr>
            <w:pStyle w:val="INNH1"/>
            <w:tabs>
              <w:tab w:val="left" w:pos="660"/>
              <w:tab w:val="right" w:leader="dot" w:pos="9061"/>
            </w:tabs>
            <w:rPr>
              <w:rFonts w:eastAsiaTheme="minorEastAsia" w:cstheme="minorBidi"/>
              <w:b w:val="0"/>
              <w:bCs w:val="0"/>
              <w:caps w:val="0"/>
              <w:noProof/>
              <w:kern w:val="2"/>
              <w:sz w:val="24"/>
              <w:szCs w:val="24"/>
              <w14:ligatures w14:val="standardContextual"/>
            </w:rPr>
          </w:pPr>
          <w:hyperlink w:anchor="_Toc216087323" w:history="1">
            <w:r w:rsidRPr="00B45D76">
              <w:rPr>
                <w:rStyle w:val="Hyperkobling"/>
                <w:noProof/>
                <w:lang w:val="en-US"/>
              </w:rPr>
              <w:t>10</w:t>
            </w:r>
            <w:r>
              <w:rPr>
                <w:rFonts w:eastAsiaTheme="minorEastAsia" w:cstheme="minorBidi"/>
                <w:b w:val="0"/>
                <w:bCs w:val="0"/>
                <w:caps w:val="0"/>
                <w:noProof/>
                <w:kern w:val="2"/>
                <w:sz w:val="24"/>
                <w:szCs w:val="24"/>
                <w14:ligatures w14:val="standardContextual"/>
              </w:rPr>
              <w:tab/>
            </w:r>
            <w:r w:rsidRPr="00B45D76">
              <w:rPr>
                <w:rStyle w:val="Hyperkobling"/>
                <w:noProof/>
              </w:rPr>
              <w:t>OPPHAVS- OG EIENDOMSRETT</w:t>
            </w:r>
            <w:r>
              <w:rPr>
                <w:noProof/>
                <w:webHidden/>
              </w:rPr>
              <w:tab/>
            </w:r>
            <w:r>
              <w:rPr>
                <w:noProof/>
                <w:webHidden/>
              </w:rPr>
              <w:fldChar w:fldCharType="begin"/>
            </w:r>
            <w:r>
              <w:rPr>
                <w:noProof/>
                <w:webHidden/>
              </w:rPr>
              <w:instrText xml:space="preserve"> PAGEREF _Toc216087323 \h </w:instrText>
            </w:r>
            <w:r>
              <w:rPr>
                <w:noProof/>
                <w:webHidden/>
              </w:rPr>
            </w:r>
            <w:r>
              <w:rPr>
                <w:noProof/>
                <w:webHidden/>
              </w:rPr>
              <w:fldChar w:fldCharType="separate"/>
            </w:r>
            <w:r>
              <w:rPr>
                <w:noProof/>
                <w:webHidden/>
              </w:rPr>
              <w:t>5</w:t>
            </w:r>
            <w:r>
              <w:rPr>
                <w:noProof/>
                <w:webHidden/>
              </w:rPr>
              <w:fldChar w:fldCharType="end"/>
            </w:r>
          </w:hyperlink>
        </w:p>
        <w:p w14:paraId="4F72BE79" w14:textId="120DEEC3" w:rsidR="004941D0" w:rsidRDefault="004941D0">
          <w:pPr>
            <w:pStyle w:val="INNH1"/>
            <w:tabs>
              <w:tab w:val="left" w:pos="660"/>
              <w:tab w:val="right" w:leader="dot" w:pos="9061"/>
            </w:tabs>
            <w:rPr>
              <w:rFonts w:eastAsiaTheme="minorEastAsia" w:cstheme="minorBidi"/>
              <w:b w:val="0"/>
              <w:bCs w:val="0"/>
              <w:caps w:val="0"/>
              <w:noProof/>
              <w:kern w:val="2"/>
              <w:sz w:val="24"/>
              <w:szCs w:val="24"/>
              <w14:ligatures w14:val="standardContextual"/>
            </w:rPr>
          </w:pPr>
          <w:hyperlink w:anchor="_Toc216087324" w:history="1">
            <w:r w:rsidRPr="00B45D76">
              <w:rPr>
                <w:rStyle w:val="Hyperkobling"/>
                <w:noProof/>
                <w:lang w:val="en-US"/>
              </w:rPr>
              <w:t>11</w:t>
            </w:r>
            <w:r>
              <w:rPr>
                <w:rFonts w:eastAsiaTheme="minorEastAsia" w:cstheme="minorBidi"/>
                <w:b w:val="0"/>
                <w:bCs w:val="0"/>
                <w:caps w:val="0"/>
                <w:noProof/>
                <w:kern w:val="2"/>
                <w:sz w:val="24"/>
                <w:szCs w:val="24"/>
                <w14:ligatures w14:val="standardContextual"/>
              </w:rPr>
              <w:tab/>
            </w:r>
            <w:r w:rsidRPr="00B45D76">
              <w:rPr>
                <w:rStyle w:val="Hyperkobling"/>
                <w:noProof/>
              </w:rPr>
              <w:t>lovvalg og Tvister</w:t>
            </w:r>
            <w:r>
              <w:rPr>
                <w:noProof/>
                <w:webHidden/>
              </w:rPr>
              <w:tab/>
            </w:r>
            <w:r>
              <w:rPr>
                <w:noProof/>
                <w:webHidden/>
              </w:rPr>
              <w:fldChar w:fldCharType="begin"/>
            </w:r>
            <w:r>
              <w:rPr>
                <w:noProof/>
                <w:webHidden/>
              </w:rPr>
              <w:instrText xml:space="preserve"> PAGEREF _Toc216087324 \h </w:instrText>
            </w:r>
            <w:r>
              <w:rPr>
                <w:noProof/>
                <w:webHidden/>
              </w:rPr>
            </w:r>
            <w:r>
              <w:rPr>
                <w:noProof/>
                <w:webHidden/>
              </w:rPr>
              <w:fldChar w:fldCharType="separate"/>
            </w:r>
            <w:r>
              <w:rPr>
                <w:noProof/>
                <w:webHidden/>
              </w:rPr>
              <w:t>5</w:t>
            </w:r>
            <w:r>
              <w:rPr>
                <w:noProof/>
                <w:webHidden/>
              </w:rPr>
              <w:fldChar w:fldCharType="end"/>
            </w:r>
          </w:hyperlink>
        </w:p>
        <w:p w14:paraId="0002125C" w14:textId="39A5933D" w:rsidR="004941D0" w:rsidRDefault="004941D0">
          <w:pPr>
            <w:pStyle w:val="INNH1"/>
            <w:tabs>
              <w:tab w:val="left" w:pos="660"/>
              <w:tab w:val="right" w:leader="dot" w:pos="9061"/>
            </w:tabs>
            <w:rPr>
              <w:rFonts w:eastAsiaTheme="minorEastAsia" w:cstheme="minorBidi"/>
              <w:b w:val="0"/>
              <w:bCs w:val="0"/>
              <w:caps w:val="0"/>
              <w:noProof/>
              <w:kern w:val="2"/>
              <w:sz w:val="24"/>
              <w:szCs w:val="24"/>
              <w14:ligatures w14:val="standardContextual"/>
            </w:rPr>
          </w:pPr>
          <w:hyperlink w:anchor="_Toc216087325" w:history="1">
            <w:r w:rsidRPr="00B45D76">
              <w:rPr>
                <w:rStyle w:val="Hyperkobling"/>
                <w:noProof/>
                <w:lang w:val="en-US"/>
              </w:rPr>
              <w:t>12</w:t>
            </w:r>
            <w:r>
              <w:rPr>
                <w:rFonts w:eastAsiaTheme="minorEastAsia" w:cstheme="minorBidi"/>
                <w:b w:val="0"/>
                <w:bCs w:val="0"/>
                <w:caps w:val="0"/>
                <w:noProof/>
                <w:kern w:val="2"/>
                <w:sz w:val="24"/>
                <w:szCs w:val="24"/>
                <w14:ligatures w14:val="standardContextual"/>
              </w:rPr>
              <w:tab/>
            </w:r>
            <w:r w:rsidRPr="00B45D76">
              <w:rPr>
                <w:rStyle w:val="Hyperkobling"/>
                <w:noProof/>
              </w:rPr>
              <w:t>SIgnatur</w:t>
            </w:r>
            <w:r>
              <w:rPr>
                <w:noProof/>
                <w:webHidden/>
              </w:rPr>
              <w:tab/>
            </w:r>
            <w:r>
              <w:rPr>
                <w:noProof/>
                <w:webHidden/>
              </w:rPr>
              <w:fldChar w:fldCharType="begin"/>
            </w:r>
            <w:r>
              <w:rPr>
                <w:noProof/>
                <w:webHidden/>
              </w:rPr>
              <w:instrText xml:space="preserve"> PAGEREF _Toc216087325 \h </w:instrText>
            </w:r>
            <w:r>
              <w:rPr>
                <w:noProof/>
                <w:webHidden/>
              </w:rPr>
            </w:r>
            <w:r>
              <w:rPr>
                <w:noProof/>
                <w:webHidden/>
              </w:rPr>
              <w:fldChar w:fldCharType="separate"/>
            </w:r>
            <w:r>
              <w:rPr>
                <w:noProof/>
                <w:webHidden/>
              </w:rPr>
              <w:t>5</w:t>
            </w:r>
            <w:r>
              <w:rPr>
                <w:noProof/>
                <w:webHidden/>
              </w:rPr>
              <w:fldChar w:fldCharType="end"/>
            </w:r>
          </w:hyperlink>
        </w:p>
        <w:p w14:paraId="475A329D" w14:textId="6A870433" w:rsidR="006C1B73" w:rsidRDefault="006C1B73">
          <w:r>
            <w:rPr>
              <w:b/>
              <w:bCs/>
            </w:rPr>
            <w:fldChar w:fldCharType="end"/>
          </w:r>
        </w:p>
      </w:sdtContent>
    </w:sdt>
    <w:p w14:paraId="475A329E" w14:textId="77777777" w:rsidR="00F459FB" w:rsidRDefault="00DA4294" w:rsidP="00F459FB">
      <w:pPr>
        <w:rPr>
          <w:rFonts w:cs="Arial"/>
          <w:b/>
          <w:sz w:val="36"/>
          <w:szCs w:val="36"/>
        </w:rPr>
      </w:pPr>
      <w:r>
        <w:rPr>
          <w:rFonts w:cs="Arial"/>
          <w:b/>
          <w:sz w:val="36"/>
          <w:szCs w:val="36"/>
        </w:rPr>
        <w:br w:type="page"/>
      </w:r>
    </w:p>
    <w:p w14:paraId="787E6811" w14:textId="77777777" w:rsidR="009711F2" w:rsidRPr="00AD699C" w:rsidRDefault="009711F2" w:rsidP="009711F2">
      <w:pPr>
        <w:pStyle w:val="Overskrift1"/>
        <w:rPr>
          <w:sz w:val="22"/>
          <w:szCs w:val="24"/>
        </w:rPr>
      </w:pPr>
      <w:bookmarkStart w:id="5" w:name="_Toc216087314"/>
      <w:bookmarkEnd w:id="4"/>
      <w:r w:rsidRPr="00AD699C">
        <w:rPr>
          <w:sz w:val="22"/>
          <w:szCs w:val="24"/>
        </w:rPr>
        <w:lastRenderedPageBreak/>
        <w:t>AVTALEN</w:t>
      </w:r>
      <w:bookmarkEnd w:id="5"/>
    </w:p>
    <w:p w14:paraId="246B5761" w14:textId="6ADF90D0" w:rsidR="009711F2" w:rsidRPr="00AD699C" w:rsidRDefault="009711F2" w:rsidP="009711F2">
      <w:pPr>
        <w:rPr>
          <w:sz w:val="20"/>
          <w:szCs w:val="22"/>
        </w:rPr>
      </w:pPr>
      <w:r w:rsidRPr="00AD699C">
        <w:rPr>
          <w:sz w:val="20"/>
          <w:szCs w:val="22"/>
        </w:rPr>
        <w:t xml:space="preserve">Denne avtalen er en rammeavtale mellom Norsk Tipping og Leverandøren om leveranse av varer og/ eller tjenester som beskrevet i bilag 1 og 2. </w:t>
      </w:r>
    </w:p>
    <w:p w14:paraId="1DC373AD" w14:textId="77777777" w:rsidR="009711F2" w:rsidRPr="00AD699C" w:rsidRDefault="009711F2" w:rsidP="009711F2">
      <w:pPr>
        <w:rPr>
          <w:sz w:val="20"/>
          <w:szCs w:val="22"/>
        </w:rPr>
      </w:pPr>
    </w:p>
    <w:p w14:paraId="4503D9D0" w14:textId="03CB8E4D" w:rsidR="009711F2" w:rsidRPr="00AD699C" w:rsidRDefault="009711F2" w:rsidP="009711F2">
      <w:pPr>
        <w:rPr>
          <w:sz w:val="20"/>
          <w:szCs w:val="22"/>
        </w:rPr>
      </w:pPr>
      <w:r w:rsidRPr="00AD699C">
        <w:rPr>
          <w:sz w:val="20"/>
          <w:szCs w:val="22"/>
        </w:rPr>
        <w:t>Avtalen består av denne rammeavtalen samt følgende bilag:</w:t>
      </w:r>
    </w:p>
    <w:p w14:paraId="331ED21A" w14:textId="77777777" w:rsidR="009711F2" w:rsidRPr="00AD699C" w:rsidRDefault="009711F2" w:rsidP="009711F2">
      <w:pPr>
        <w:rPr>
          <w:sz w:val="20"/>
          <w:szCs w:val="22"/>
        </w:rPr>
      </w:pPr>
    </w:p>
    <w:tbl>
      <w:tblPr>
        <w:tblStyle w:val="Tabellrutenett"/>
        <w:tblW w:w="0" w:type="auto"/>
        <w:tblInd w:w="227" w:type="dxa"/>
        <w:tblLook w:val="04A0" w:firstRow="1" w:lastRow="0" w:firstColumn="1" w:lastColumn="0" w:noHBand="0" w:noVBand="1"/>
      </w:tblPr>
      <w:tblGrid>
        <w:gridCol w:w="1895"/>
        <w:gridCol w:w="4110"/>
        <w:gridCol w:w="1276"/>
        <w:gridCol w:w="1137"/>
      </w:tblGrid>
      <w:tr w:rsidR="009711F2" w:rsidRPr="00AD699C" w14:paraId="38399A6F" w14:textId="77777777" w:rsidTr="007461EF">
        <w:tc>
          <w:tcPr>
            <w:tcW w:w="1895" w:type="dxa"/>
            <w:shd w:val="clear" w:color="auto" w:fill="D9D9D9" w:themeFill="background1" w:themeFillShade="D9"/>
          </w:tcPr>
          <w:p w14:paraId="3FC7D588" w14:textId="77777777" w:rsidR="009711F2" w:rsidRPr="00AD699C" w:rsidRDefault="009711F2" w:rsidP="007461EF">
            <w:pPr>
              <w:rPr>
                <w:rFonts w:cs="Arial"/>
                <w:b/>
                <w:sz w:val="20"/>
                <w:szCs w:val="20"/>
              </w:rPr>
            </w:pPr>
            <w:r w:rsidRPr="00AD699C">
              <w:rPr>
                <w:rFonts w:cs="Arial"/>
                <w:b/>
                <w:sz w:val="20"/>
                <w:szCs w:val="20"/>
              </w:rPr>
              <w:t>Bilag</w:t>
            </w:r>
          </w:p>
        </w:tc>
        <w:tc>
          <w:tcPr>
            <w:tcW w:w="4110" w:type="dxa"/>
            <w:tcBorders>
              <w:right w:val="single" w:sz="4" w:space="0" w:color="auto"/>
            </w:tcBorders>
            <w:shd w:val="clear" w:color="auto" w:fill="D9D9D9" w:themeFill="background1" w:themeFillShade="D9"/>
          </w:tcPr>
          <w:p w14:paraId="70579B7E" w14:textId="77777777" w:rsidR="009711F2" w:rsidRPr="00AD699C" w:rsidRDefault="009711F2" w:rsidP="007461EF">
            <w:pPr>
              <w:rPr>
                <w:rFonts w:cs="Arial"/>
                <w:b/>
                <w:sz w:val="20"/>
                <w:szCs w:val="20"/>
              </w:rPr>
            </w:pPr>
            <w:r w:rsidRPr="00AD699C">
              <w:rPr>
                <w:rFonts w:cs="Arial"/>
                <w:b/>
                <w:sz w:val="20"/>
                <w:szCs w:val="20"/>
              </w:rPr>
              <w:t>Beskrivelse</w:t>
            </w:r>
          </w:p>
        </w:tc>
        <w:tc>
          <w:tcPr>
            <w:tcW w:w="2413" w:type="dxa"/>
            <w:gridSpan w:val="2"/>
            <w:tcBorders>
              <w:right w:val="single" w:sz="4" w:space="0" w:color="auto"/>
            </w:tcBorders>
            <w:shd w:val="clear" w:color="auto" w:fill="D9D9D9" w:themeFill="background1" w:themeFillShade="D9"/>
          </w:tcPr>
          <w:p w14:paraId="6BF52FD9" w14:textId="77777777" w:rsidR="009711F2" w:rsidRPr="00AD699C" w:rsidRDefault="009711F2" w:rsidP="007461EF">
            <w:pPr>
              <w:rPr>
                <w:rFonts w:cs="Arial"/>
                <w:b/>
                <w:sz w:val="20"/>
                <w:szCs w:val="20"/>
              </w:rPr>
            </w:pPr>
            <w:r w:rsidRPr="00AD699C">
              <w:rPr>
                <w:rFonts w:cs="Arial"/>
                <w:b/>
                <w:sz w:val="20"/>
                <w:szCs w:val="20"/>
              </w:rPr>
              <w:t>Vedlagt denne kontrakt:</w:t>
            </w:r>
          </w:p>
        </w:tc>
      </w:tr>
      <w:tr w:rsidR="009711F2" w:rsidRPr="00AD699C" w14:paraId="68DB85B6" w14:textId="77777777" w:rsidTr="007461EF">
        <w:tc>
          <w:tcPr>
            <w:tcW w:w="1895" w:type="dxa"/>
            <w:shd w:val="clear" w:color="auto" w:fill="D9D9D9" w:themeFill="background1" w:themeFillShade="D9"/>
          </w:tcPr>
          <w:p w14:paraId="14E65EE1" w14:textId="77777777" w:rsidR="009711F2" w:rsidRPr="00AD699C" w:rsidRDefault="009711F2" w:rsidP="007461EF">
            <w:pPr>
              <w:rPr>
                <w:rFonts w:cs="Arial"/>
                <w:b/>
                <w:sz w:val="20"/>
                <w:szCs w:val="20"/>
              </w:rPr>
            </w:pPr>
          </w:p>
        </w:tc>
        <w:tc>
          <w:tcPr>
            <w:tcW w:w="4110" w:type="dxa"/>
            <w:tcBorders>
              <w:right w:val="single" w:sz="4" w:space="0" w:color="auto"/>
            </w:tcBorders>
            <w:shd w:val="clear" w:color="auto" w:fill="D9D9D9" w:themeFill="background1" w:themeFillShade="D9"/>
          </w:tcPr>
          <w:p w14:paraId="64D2AD4F" w14:textId="77777777" w:rsidR="009711F2" w:rsidRPr="00AD699C" w:rsidRDefault="009711F2" w:rsidP="007461EF">
            <w:pPr>
              <w:rPr>
                <w:rFonts w:cs="Arial"/>
                <w:b/>
                <w:sz w:val="20"/>
                <w:szCs w:val="20"/>
              </w:rPr>
            </w:pPr>
          </w:p>
        </w:tc>
        <w:tc>
          <w:tcPr>
            <w:tcW w:w="1276" w:type="dxa"/>
            <w:tcBorders>
              <w:right w:val="single" w:sz="4" w:space="0" w:color="auto"/>
            </w:tcBorders>
            <w:shd w:val="clear" w:color="auto" w:fill="D9D9D9" w:themeFill="background1" w:themeFillShade="D9"/>
          </w:tcPr>
          <w:p w14:paraId="014FAC29" w14:textId="77777777" w:rsidR="009711F2" w:rsidRPr="00AD699C" w:rsidRDefault="009711F2" w:rsidP="007461EF">
            <w:pPr>
              <w:jc w:val="center"/>
              <w:rPr>
                <w:rFonts w:cs="Arial"/>
                <w:b/>
                <w:sz w:val="20"/>
                <w:szCs w:val="20"/>
              </w:rPr>
            </w:pPr>
            <w:r w:rsidRPr="00AD699C">
              <w:rPr>
                <w:rFonts w:cs="Arial"/>
                <w:b/>
                <w:sz w:val="20"/>
                <w:szCs w:val="20"/>
              </w:rPr>
              <w:t>Ja</w:t>
            </w:r>
          </w:p>
        </w:tc>
        <w:tc>
          <w:tcPr>
            <w:tcW w:w="1137" w:type="dxa"/>
            <w:tcBorders>
              <w:right w:val="single" w:sz="4" w:space="0" w:color="auto"/>
            </w:tcBorders>
            <w:shd w:val="clear" w:color="auto" w:fill="D9D9D9" w:themeFill="background1" w:themeFillShade="D9"/>
          </w:tcPr>
          <w:p w14:paraId="688C490E" w14:textId="77777777" w:rsidR="009711F2" w:rsidRPr="00AD699C" w:rsidRDefault="009711F2" w:rsidP="007461EF">
            <w:pPr>
              <w:jc w:val="center"/>
              <w:rPr>
                <w:rFonts w:cs="Arial"/>
                <w:b/>
                <w:sz w:val="20"/>
                <w:szCs w:val="20"/>
              </w:rPr>
            </w:pPr>
            <w:r w:rsidRPr="00AD699C">
              <w:rPr>
                <w:rFonts w:cs="Arial"/>
                <w:b/>
                <w:sz w:val="20"/>
                <w:szCs w:val="20"/>
              </w:rPr>
              <w:t>Nei</w:t>
            </w:r>
          </w:p>
        </w:tc>
      </w:tr>
      <w:tr w:rsidR="00D75CFF" w:rsidRPr="00AD699C" w14:paraId="4C52D5A8" w14:textId="77777777" w:rsidTr="007461EF">
        <w:tc>
          <w:tcPr>
            <w:tcW w:w="1895" w:type="dxa"/>
          </w:tcPr>
          <w:p w14:paraId="48A58470" w14:textId="77777777" w:rsidR="00D75CFF" w:rsidRPr="00AD699C" w:rsidRDefault="00D75CFF" w:rsidP="00D75CFF">
            <w:pPr>
              <w:rPr>
                <w:rFonts w:cs="Arial"/>
                <w:sz w:val="20"/>
                <w:szCs w:val="20"/>
              </w:rPr>
            </w:pPr>
            <w:r w:rsidRPr="00AD699C">
              <w:rPr>
                <w:rFonts w:cs="Arial"/>
                <w:sz w:val="20"/>
                <w:szCs w:val="20"/>
              </w:rPr>
              <w:t xml:space="preserve">Bilag 1 </w:t>
            </w:r>
          </w:p>
        </w:tc>
        <w:tc>
          <w:tcPr>
            <w:tcW w:w="4110" w:type="dxa"/>
            <w:tcBorders>
              <w:right w:val="single" w:sz="4" w:space="0" w:color="auto"/>
            </w:tcBorders>
          </w:tcPr>
          <w:p w14:paraId="10D6970E" w14:textId="77777777" w:rsidR="00D75CFF" w:rsidRPr="00AD699C" w:rsidRDefault="00D75CFF" w:rsidP="00D75CFF">
            <w:pPr>
              <w:rPr>
                <w:rFonts w:cs="Arial"/>
                <w:sz w:val="20"/>
                <w:szCs w:val="20"/>
              </w:rPr>
            </w:pPr>
            <w:r w:rsidRPr="00AD699C">
              <w:rPr>
                <w:rFonts w:cs="Arial"/>
                <w:sz w:val="20"/>
                <w:szCs w:val="20"/>
              </w:rPr>
              <w:t>Norsk Tippings kravspesifikasjon</w:t>
            </w:r>
          </w:p>
        </w:tc>
        <w:tc>
          <w:tcPr>
            <w:tcW w:w="1276" w:type="dxa"/>
            <w:tcBorders>
              <w:right w:val="single" w:sz="4" w:space="0" w:color="auto"/>
            </w:tcBorders>
          </w:tcPr>
          <w:p w14:paraId="136DA9D0"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Borders>
              <w:right w:val="single" w:sz="4" w:space="0" w:color="auto"/>
            </w:tcBorders>
          </w:tcPr>
          <w:p w14:paraId="71184D1A" w14:textId="4CBBD481" w:rsidR="00D75CFF" w:rsidRPr="00AD699C" w:rsidRDefault="00D75CFF" w:rsidP="00D75CFF">
            <w:pPr>
              <w:jc w:val="center"/>
              <w:rPr>
                <w:rFonts w:cs="Arial"/>
                <w:color w:val="000000" w:themeColor="text1"/>
                <w:sz w:val="20"/>
                <w:szCs w:val="20"/>
              </w:rPr>
            </w:pPr>
          </w:p>
        </w:tc>
      </w:tr>
      <w:tr w:rsidR="00D75CFF" w:rsidRPr="00AD699C" w14:paraId="731B7747" w14:textId="77777777" w:rsidTr="007461EF">
        <w:trPr>
          <w:trHeight w:val="206"/>
        </w:trPr>
        <w:tc>
          <w:tcPr>
            <w:tcW w:w="1895" w:type="dxa"/>
          </w:tcPr>
          <w:p w14:paraId="20DB6793" w14:textId="0C65594A" w:rsidR="00D75CFF" w:rsidRPr="00AD699C" w:rsidRDefault="00D75CFF" w:rsidP="00D75CFF">
            <w:pPr>
              <w:rPr>
                <w:rFonts w:cs="Arial"/>
                <w:sz w:val="20"/>
                <w:szCs w:val="20"/>
              </w:rPr>
            </w:pPr>
            <w:r w:rsidRPr="00AD699C">
              <w:rPr>
                <w:rFonts w:cs="Arial"/>
                <w:sz w:val="20"/>
                <w:szCs w:val="20"/>
              </w:rPr>
              <w:t>Bilag 2</w:t>
            </w:r>
            <w:r w:rsidR="00F97B80" w:rsidRPr="00AD699C">
              <w:rPr>
                <w:rFonts w:cs="Arial"/>
                <w:sz w:val="20"/>
                <w:szCs w:val="20"/>
              </w:rPr>
              <w:t xml:space="preserve"> (del 1)</w:t>
            </w:r>
          </w:p>
        </w:tc>
        <w:tc>
          <w:tcPr>
            <w:tcW w:w="4110" w:type="dxa"/>
          </w:tcPr>
          <w:p w14:paraId="1C212834" w14:textId="77777777" w:rsidR="00D75CFF" w:rsidRPr="00AD699C" w:rsidRDefault="00D75CFF" w:rsidP="00D75CFF">
            <w:pPr>
              <w:rPr>
                <w:rFonts w:cs="Arial"/>
                <w:sz w:val="20"/>
                <w:szCs w:val="20"/>
              </w:rPr>
            </w:pPr>
            <w:r w:rsidRPr="00AD699C">
              <w:rPr>
                <w:rFonts w:cs="Arial"/>
                <w:sz w:val="20"/>
                <w:szCs w:val="20"/>
              </w:rPr>
              <w:t>Leverandørens løsningsspesifikasjon</w:t>
            </w:r>
          </w:p>
        </w:tc>
        <w:tc>
          <w:tcPr>
            <w:tcW w:w="1276" w:type="dxa"/>
          </w:tcPr>
          <w:p w14:paraId="3F101667"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67383A24" w14:textId="5CD42FA1" w:rsidR="00D75CFF" w:rsidRPr="00AD699C" w:rsidRDefault="00D75CFF" w:rsidP="00D75CFF">
            <w:pPr>
              <w:jc w:val="center"/>
              <w:rPr>
                <w:rFonts w:cs="Arial"/>
                <w:color w:val="000000" w:themeColor="text1"/>
                <w:sz w:val="20"/>
                <w:szCs w:val="20"/>
              </w:rPr>
            </w:pPr>
          </w:p>
        </w:tc>
      </w:tr>
      <w:tr w:rsidR="00F97B80" w:rsidRPr="00AD699C" w14:paraId="508507B3" w14:textId="77777777" w:rsidTr="007461EF">
        <w:tc>
          <w:tcPr>
            <w:tcW w:w="1895" w:type="dxa"/>
          </w:tcPr>
          <w:p w14:paraId="52664FC0" w14:textId="0C31D5BA" w:rsidR="00F97B80" w:rsidRPr="00AD699C" w:rsidRDefault="00F97B80" w:rsidP="00D75CFF">
            <w:pPr>
              <w:rPr>
                <w:rFonts w:cs="Arial"/>
                <w:sz w:val="20"/>
                <w:szCs w:val="20"/>
              </w:rPr>
            </w:pPr>
            <w:r w:rsidRPr="00AD699C">
              <w:rPr>
                <w:rFonts w:cs="Arial"/>
                <w:sz w:val="20"/>
                <w:szCs w:val="20"/>
              </w:rPr>
              <w:t>Bilag 2 (del 2)</w:t>
            </w:r>
          </w:p>
        </w:tc>
        <w:tc>
          <w:tcPr>
            <w:tcW w:w="4110" w:type="dxa"/>
          </w:tcPr>
          <w:p w14:paraId="3A0E66F8" w14:textId="22B6F9C0" w:rsidR="00F97B80" w:rsidRPr="00AD699C" w:rsidRDefault="00F97B80" w:rsidP="00D75CFF">
            <w:pPr>
              <w:rPr>
                <w:rFonts w:cs="Arial"/>
                <w:sz w:val="20"/>
                <w:szCs w:val="20"/>
              </w:rPr>
            </w:pPr>
            <w:r w:rsidRPr="00AD699C">
              <w:rPr>
                <w:rFonts w:cs="Arial"/>
                <w:sz w:val="20"/>
                <w:szCs w:val="20"/>
              </w:rPr>
              <w:t>Kompetansematrise</w:t>
            </w:r>
          </w:p>
        </w:tc>
        <w:tc>
          <w:tcPr>
            <w:tcW w:w="1276" w:type="dxa"/>
          </w:tcPr>
          <w:p w14:paraId="5591195A" w14:textId="666CCB03" w:rsidR="00F97B80" w:rsidRPr="00AD699C" w:rsidRDefault="00FC45CB"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3A8662B2" w14:textId="77777777" w:rsidR="00F97B80" w:rsidRPr="00AD699C" w:rsidRDefault="00F97B80" w:rsidP="00D75CFF">
            <w:pPr>
              <w:jc w:val="center"/>
              <w:rPr>
                <w:color w:val="000000" w:themeColor="text1"/>
                <w:sz w:val="20"/>
                <w:szCs w:val="22"/>
              </w:rPr>
            </w:pPr>
          </w:p>
        </w:tc>
      </w:tr>
      <w:tr w:rsidR="00A719EF" w:rsidRPr="00AD699C" w14:paraId="3814E8C0" w14:textId="77777777" w:rsidTr="007461EF">
        <w:tc>
          <w:tcPr>
            <w:tcW w:w="1895" w:type="dxa"/>
          </w:tcPr>
          <w:p w14:paraId="6634ECB4" w14:textId="02241532" w:rsidR="00A719EF" w:rsidRPr="00AD699C" w:rsidRDefault="00A719EF" w:rsidP="00D75CFF">
            <w:pPr>
              <w:rPr>
                <w:rFonts w:cs="Arial"/>
                <w:sz w:val="20"/>
                <w:szCs w:val="20"/>
              </w:rPr>
            </w:pPr>
            <w:r w:rsidRPr="00AD699C">
              <w:rPr>
                <w:rFonts w:cs="Arial"/>
                <w:sz w:val="20"/>
                <w:szCs w:val="20"/>
              </w:rPr>
              <w:t>Bilag 3</w:t>
            </w:r>
          </w:p>
        </w:tc>
        <w:tc>
          <w:tcPr>
            <w:tcW w:w="4110" w:type="dxa"/>
          </w:tcPr>
          <w:p w14:paraId="1769AA35" w14:textId="6CD595F7" w:rsidR="00A719EF" w:rsidRPr="00AD699C" w:rsidRDefault="00A719EF" w:rsidP="00D75CFF">
            <w:pPr>
              <w:rPr>
                <w:rFonts w:cs="Arial"/>
                <w:sz w:val="20"/>
                <w:szCs w:val="20"/>
              </w:rPr>
            </w:pPr>
            <w:r w:rsidRPr="00AD699C">
              <w:rPr>
                <w:rFonts w:cs="Arial"/>
                <w:sz w:val="20"/>
                <w:szCs w:val="20"/>
              </w:rPr>
              <w:t xml:space="preserve">Kundens </w:t>
            </w:r>
            <w:r w:rsidR="00FC45CB" w:rsidRPr="00AD699C">
              <w:rPr>
                <w:rFonts w:cs="Arial"/>
                <w:sz w:val="20"/>
                <w:szCs w:val="20"/>
              </w:rPr>
              <w:t>organisering og rutiner</w:t>
            </w:r>
          </w:p>
        </w:tc>
        <w:tc>
          <w:tcPr>
            <w:tcW w:w="1276" w:type="dxa"/>
          </w:tcPr>
          <w:p w14:paraId="4BB36D8C" w14:textId="1AD0242A" w:rsidR="00A719EF" w:rsidRPr="00AD699C" w:rsidRDefault="00A719EF" w:rsidP="00D75CFF">
            <w:pPr>
              <w:jc w:val="center"/>
              <w:rPr>
                <w:rFonts w:cs="Arial"/>
                <w:color w:val="000000" w:themeColor="text1"/>
                <w:sz w:val="20"/>
                <w:szCs w:val="20"/>
              </w:rPr>
            </w:pPr>
          </w:p>
        </w:tc>
        <w:tc>
          <w:tcPr>
            <w:tcW w:w="1137" w:type="dxa"/>
          </w:tcPr>
          <w:p w14:paraId="3D7E79D6" w14:textId="3B2FDB30" w:rsidR="00A719EF" w:rsidRPr="00AD699C" w:rsidRDefault="003D759A" w:rsidP="00D75CFF">
            <w:pPr>
              <w:jc w:val="center"/>
              <w:rPr>
                <w:color w:val="000000" w:themeColor="text1"/>
                <w:sz w:val="20"/>
                <w:szCs w:val="22"/>
              </w:rPr>
            </w:pPr>
            <w:r>
              <w:rPr>
                <w:color w:val="000000" w:themeColor="text1"/>
                <w:sz w:val="20"/>
                <w:szCs w:val="22"/>
              </w:rPr>
              <w:t>x</w:t>
            </w:r>
          </w:p>
        </w:tc>
      </w:tr>
      <w:tr w:rsidR="00FC45CB" w:rsidRPr="00AD699C" w14:paraId="5EBFC199" w14:textId="77777777" w:rsidTr="007461EF">
        <w:tc>
          <w:tcPr>
            <w:tcW w:w="1895" w:type="dxa"/>
          </w:tcPr>
          <w:p w14:paraId="399BE102" w14:textId="5430CF6A" w:rsidR="00FC45CB" w:rsidRPr="00AD699C" w:rsidRDefault="00FC45CB" w:rsidP="00D75CFF">
            <w:pPr>
              <w:rPr>
                <w:rFonts w:cs="Arial"/>
                <w:sz w:val="20"/>
                <w:szCs w:val="20"/>
              </w:rPr>
            </w:pPr>
            <w:r w:rsidRPr="00AD699C">
              <w:rPr>
                <w:rFonts w:cs="Arial"/>
                <w:sz w:val="20"/>
                <w:szCs w:val="20"/>
              </w:rPr>
              <w:t>Bilag 5</w:t>
            </w:r>
          </w:p>
        </w:tc>
        <w:tc>
          <w:tcPr>
            <w:tcW w:w="4110" w:type="dxa"/>
          </w:tcPr>
          <w:p w14:paraId="2C13E810" w14:textId="5EFF978F" w:rsidR="00FC45CB" w:rsidRPr="00AD699C" w:rsidRDefault="004D4E00" w:rsidP="00D75CFF">
            <w:pPr>
              <w:rPr>
                <w:rFonts w:cs="Arial"/>
                <w:sz w:val="20"/>
                <w:szCs w:val="20"/>
              </w:rPr>
            </w:pPr>
            <w:r w:rsidRPr="00AD699C">
              <w:rPr>
                <w:rFonts w:cs="Arial"/>
                <w:sz w:val="20"/>
                <w:szCs w:val="20"/>
              </w:rPr>
              <w:t>Tjenestenivå – SLA</w:t>
            </w:r>
          </w:p>
        </w:tc>
        <w:tc>
          <w:tcPr>
            <w:tcW w:w="1276" w:type="dxa"/>
          </w:tcPr>
          <w:p w14:paraId="12BA7B97" w14:textId="0E663BF8" w:rsidR="00FC45CB" w:rsidRPr="00AD699C" w:rsidRDefault="004D4E00"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1724182A" w14:textId="77777777" w:rsidR="00FC45CB" w:rsidRPr="00AD699C" w:rsidRDefault="00FC45CB" w:rsidP="00D75CFF">
            <w:pPr>
              <w:jc w:val="center"/>
              <w:rPr>
                <w:color w:val="000000" w:themeColor="text1"/>
                <w:sz w:val="20"/>
                <w:szCs w:val="22"/>
              </w:rPr>
            </w:pPr>
          </w:p>
        </w:tc>
      </w:tr>
      <w:tr w:rsidR="00D75CFF" w:rsidRPr="00AD699C" w14:paraId="6BAA07F6" w14:textId="77777777" w:rsidTr="007461EF">
        <w:tc>
          <w:tcPr>
            <w:tcW w:w="1895" w:type="dxa"/>
          </w:tcPr>
          <w:p w14:paraId="23622D38" w14:textId="77777777" w:rsidR="00D75CFF" w:rsidRPr="00AD699C" w:rsidRDefault="00D75CFF" w:rsidP="00D75CFF">
            <w:pPr>
              <w:rPr>
                <w:rFonts w:cs="Arial"/>
                <w:sz w:val="20"/>
                <w:szCs w:val="20"/>
              </w:rPr>
            </w:pPr>
            <w:r w:rsidRPr="00AD699C">
              <w:rPr>
                <w:rFonts w:cs="Arial"/>
                <w:sz w:val="20"/>
                <w:szCs w:val="20"/>
              </w:rPr>
              <w:t>Bilag 6</w:t>
            </w:r>
          </w:p>
        </w:tc>
        <w:tc>
          <w:tcPr>
            <w:tcW w:w="4110" w:type="dxa"/>
          </w:tcPr>
          <w:p w14:paraId="086D8B7F" w14:textId="77777777" w:rsidR="00D75CFF" w:rsidRPr="00AD699C" w:rsidRDefault="00D75CFF" w:rsidP="00D75CFF">
            <w:pPr>
              <w:rPr>
                <w:rFonts w:cs="Arial"/>
                <w:sz w:val="20"/>
                <w:szCs w:val="20"/>
              </w:rPr>
            </w:pPr>
            <w:r w:rsidRPr="00AD699C">
              <w:rPr>
                <w:rFonts w:cs="Arial"/>
                <w:sz w:val="20"/>
                <w:szCs w:val="20"/>
              </w:rPr>
              <w:t>Administrative bestemmelser</w:t>
            </w:r>
          </w:p>
        </w:tc>
        <w:tc>
          <w:tcPr>
            <w:tcW w:w="1276" w:type="dxa"/>
          </w:tcPr>
          <w:p w14:paraId="6D8D4BEB"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60A66CD5" w14:textId="53341A5D" w:rsidR="00D75CFF" w:rsidRPr="00AD699C" w:rsidRDefault="00D75CFF" w:rsidP="00D75CFF">
            <w:pPr>
              <w:jc w:val="center"/>
              <w:rPr>
                <w:rFonts w:cs="Arial"/>
                <w:color w:val="000000" w:themeColor="text1"/>
                <w:sz w:val="20"/>
                <w:szCs w:val="20"/>
              </w:rPr>
            </w:pPr>
          </w:p>
        </w:tc>
      </w:tr>
      <w:tr w:rsidR="00D75CFF" w:rsidRPr="00AD699C" w14:paraId="50EE2551" w14:textId="77777777" w:rsidTr="007461EF">
        <w:tc>
          <w:tcPr>
            <w:tcW w:w="1895" w:type="dxa"/>
          </w:tcPr>
          <w:p w14:paraId="75004760" w14:textId="77777777" w:rsidR="00D75CFF" w:rsidRPr="00AD699C" w:rsidRDefault="00D75CFF" w:rsidP="00D75CFF">
            <w:pPr>
              <w:rPr>
                <w:rFonts w:cs="Arial"/>
                <w:sz w:val="20"/>
                <w:szCs w:val="20"/>
              </w:rPr>
            </w:pPr>
            <w:r w:rsidRPr="00AD699C">
              <w:rPr>
                <w:rFonts w:cs="Arial"/>
                <w:sz w:val="20"/>
                <w:szCs w:val="20"/>
              </w:rPr>
              <w:t>Bilag 7 (del 1)</w:t>
            </w:r>
          </w:p>
        </w:tc>
        <w:tc>
          <w:tcPr>
            <w:tcW w:w="4110" w:type="dxa"/>
          </w:tcPr>
          <w:p w14:paraId="26BF1401" w14:textId="77777777" w:rsidR="00D75CFF" w:rsidRPr="00AD699C" w:rsidRDefault="00D75CFF" w:rsidP="00D75CFF">
            <w:pPr>
              <w:rPr>
                <w:rFonts w:cs="Arial"/>
                <w:sz w:val="20"/>
                <w:szCs w:val="20"/>
              </w:rPr>
            </w:pPr>
            <w:r w:rsidRPr="00AD699C">
              <w:rPr>
                <w:rFonts w:cs="Arial"/>
                <w:sz w:val="20"/>
                <w:szCs w:val="20"/>
              </w:rPr>
              <w:t>Samlet pris og prisbestemmelser</w:t>
            </w:r>
          </w:p>
        </w:tc>
        <w:tc>
          <w:tcPr>
            <w:tcW w:w="1276" w:type="dxa"/>
          </w:tcPr>
          <w:p w14:paraId="0B6F3405"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442B6C7F" w14:textId="10E44AB0" w:rsidR="00D75CFF" w:rsidRPr="00AD699C" w:rsidRDefault="00D75CFF" w:rsidP="00D75CFF">
            <w:pPr>
              <w:jc w:val="center"/>
              <w:rPr>
                <w:rFonts w:cs="Arial"/>
                <w:color w:val="000000" w:themeColor="text1"/>
                <w:sz w:val="20"/>
                <w:szCs w:val="20"/>
              </w:rPr>
            </w:pPr>
          </w:p>
        </w:tc>
      </w:tr>
      <w:tr w:rsidR="00D75CFF" w:rsidRPr="00AD699C" w14:paraId="38E2EA48" w14:textId="77777777" w:rsidTr="007461EF">
        <w:tc>
          <w:tcPr>
            <w:tcW w:w="1895" w:type="dxa"/>
          </w:tcPr>
          <w:p w14:paraId="5B1A84D1" w14:textId="77777777" w:rsidR="00D75CFF" w:rsidRPr="00AD699C" w:rsidRDefault="00D75CFF" w:rsidP="00D75CFF">
            <w:pPr>
              <w:rPr>
                <w:rFonts w:cs="Arial"/>
                <w:sz w:val="20"/>
                <w:szCs w:val="20"/>
              </w:rPr>
            </w:pPr>
            <w:r w:rsidRPr="00AD699C">
              <w:rPr>
                <w:rFonts w:cs="Arial"/>
                <w:sz w:val="20"/>
                <w:szCs w:val="20"/>
              </w:rPr>
              <w:t>Bilag 7 (del 2)</w:t>
            </w:r>
          </w:p>
        </w:tc>
        <w:tc>
          <w:tcPr>
            <w:tcW w:w="4110" w:type="dxa"/>
          </w:tcPr>
          <w:p w14:paraId="23663173" w14:textId="77777777" w:rsidR="00D75CFF" w:rsidRPr="00AD699C" w:rsidRDefault="00D75CFF" w:rsidP="00D75CFF">
            <w:pPr>
              <w:rPr>
                <w:rFonts w:cs="Arial"/>
                <w:sz w:val="20"/>
                <w:szCs w:val="20"/>
              </w:rPr>
            </w:pPr>
            <w:r w:rsidRPr="00AD699C">
              <w:rPr>
                <w:rFonts w:cs="Arial"/>
                <w:sz w:val="20"/>
                <w:szCs w:val="20"/>
              </w:rPr>
              <w:t>Prismatrise</w:t>
            </w:r>
          </w:p>
        </w:tc>
        <w:tc>
          <w:tcPr>
            <w:tcW w:w="1276" w:type="dxa"/>
          </w:tcPr>
          <w:p w14:paraId="2283D55B"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369CCFF6" w14:textId="211200CE" w:rsidR="00D75CFF" w:rsidRPr="00AD699C" w:rsidRDefault="00D75CFF" w:rsidP="00D75CFF">
            <w:pPr>
              <w:jc w:val="center"/>
              <w:rPr>
                <w:rFonts w:cs="Arial"/>
                <w:color w:val="000000" w:themeColor="text1"/>
                <w:sz w:val="20"/>
                <w:szCs w:val="20"/>
              </w:rPr>
            </w:pPr>
          </w:p>
        </w:tc>
      </w:tr>
      <w:tr w:rsidR="00D75CFF" w:rsidRPr="00AD699C" w14:paraId="7566CAC2" w14:textId="77777777" w:rsidTr="007461EF">
        <w:tc>
          <w:tcPr>
            <w:tcW w:w="1895" w:type="dxa"/>
          </w:tcPr>
          <w:p w14:paraId="7442A4CB" w14:textId="77777777" w:rsidR="00D75CFF" w:rsidRPr="00AD699C" w:rsidRDefault="00D75CFF" w:rsidP="00D75CFF">
            <w:pPr>
              <w:rPr>
                <w:rFonts w:cs="Arial"/>
                <w:sz w:val="20"/>
                <w:szCs w:val="20"/>
              </w:rPr>
            </w:pPr>
            <w:r w:rsidRPr="00AD699C">
              <w:rPr>
                <w:rFonts w:cs="Arial"/>
                <w:sz w:val="20"/>
                <w:szCs w:val="20"/>
              </w:rPr>
              <w:t xml:space="preserve">Bilag 8 </w:t>
            </w:r>
          </w:p>
        </w:tc>
        <w:tc>
          <w:tcPr>
            <w:tcW w:w="4110" w:type="dxa"/>
          </w:tcPr>
          <w:p w14:paraId="3BB8FB61" w14:textId="77777777" w:rsidR="00D75CFF" w:rsidRPr="00AD699C" w:rsidRDefault="00D75CFF" w:rsidP="00D75CFF">
            <w:pPr>
              <w:rPr>
                <w:rFonts w:cs="Arial"/>
                <w:sz w:val="20"/>
                <w:szCs w:val="20"/>
              </w:rPr>
            </w:pPr>
            <w:r w:rsidRPr="00AD699C">
              <w:rPr>
                <w:rFonts w:cs="Arial"/>
                <w:sz w:val="20"/>
                <w:szCs w:val="20"/>
              </w:rPr>
              <w:t>Endringer i den generelle avtaleteksten</w:t>
            </w:r>
          </w:p>
        </w:tc>
        <w:tc>
          <w:tcPr>
            <w:tcW w:w="1276" w:type="dxa"/>
          </w:tcPr>
          <w:p w14:paraId="429086FD"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3D976E14" w14:textId="4AB5A186" w:rsidR="00D75CFF" w:rsidRPr="00AD699C" w:rsidRDefault="00D75CFF" w:rsidP="00D75CFF">
            <w:pPr>
              <w:jc w:val="center"/>
              <w:rPr>
                <w:rFonts w:cs="Arial"/>
                <w:color w:val="000000" w:themeColor="text1"/>
                <w:sz w:val="20"/>
                <w:szCs w:val="20"/>
              </w:rPr>
            </w:pPr>
          </w:p>
        </w:tc>
      </w:tr>
      <w:tr w:rsidR="00D75CFF" w:rsidRPr="00AD699C" w14:paraId="45D61C2B" w14:textId="77777777" w:rsidTr="007461EF">
        <w:tc>
          <w:tcPr>
            <w:tcW w:w="1895" w:type="dxa"/>
          </w:tcPr>
          <w:p w14:paraId="037D57FC" w14:textId="77777777" w:rsidR="00D75CFF" w:rsidRPr="00AD699C" w:rsidRDefault="00D75CFF" w:rsidP="00D75CFF">
            <w:pPr>
              <w:rPr>
                <w:rFonts w:cs="Arial"/>
                <w:sz w:val="20"/>
                <w:szCs w:val="20"/>
              </w:rPr>
            </w:pPr>
            <w:r w:rsidRPr="00AD699C">
              <w:rPr>
                <w:rFonts w:cs="Arial"/>
                <w:sz w:val="20"/>
                <w:szCs w:val="20"/>
              </w:rPr>
              <w:t>Bilag 9</w:t>
            </w:r>
          </w:p>
        </w:tc>
        <w:tc>
          <w:tcPr>
            <w:tcW w:w="4110" w:type="dxa"/>
          </w:tcPr>
          <w:p w14:paraId="7AA51A69" w14:textId="77777777" w:rsidR="00D75CFF" w:rsidRPr="00AD699C" w:rsidRDefault="00D75CFF" w:rsidP="00D75CFF">
            <w:pPr>
              <w:rPr>
                <w:rFonts w:cs="Arial"/>
                <w:sz w:val="20"/>
                <w:szCs w:val="20"/>
              </w:rPr>
            </w:pPr>
            <w:r w:rsidRPr="00AD699C">
              <w:rPr>
                <w:rFonts w:cs="Arial"/>
                <w:sz w:val="20"/>
                <w:szCs w:val="20"/>
              </w:rPr>
              <w:t>Endringer etter avtaleinngåelsen</w:t>
            </w:r>
          </w:p>
        </w:tc>
        <w:tc>
          <w:tcPr>
            <w:tcW w:w="1276" w:type="dxa"/>
          </w:tcPr>
          <w:p w14:paraId="2AF3335E"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4F06757D" w14:textId="35025E7B" w:rsidR="00D75CFF" w:rsidRPr="00AD699C" w:rsidRDefault="00D75CFF" w:rsidP="00D75CFF">
            <w:pPr>
              <w:jc w:val="center"/>
              <w:rPr>
                <w:rFonts w:cs="Arial"/>
                <w:color w:val="000000" w:themeColor="text1"/>
                <w:sz w:val="20"/>
                <w:szCs w:val="20"/>
              </w:rPr>
            </w:pPr>
          </w:p>
        </w:tc>
      </w:tr>
      <w:tr w:rsidR="00D75CFF" w:rsidRPr="00AD699C" w14:paraId="73F433DC" w14:textId="77777777" w:rsidTr="007461EF">
        <w:tc>
          <w:tcPr>
            <w:tcW w:w="1895" w:type="dxa"/>
          </w:tcPr>
          <w:p w14:paraId="42037CB5" w14:textId="77777777" w:rsidR="00D75CFF" w:rsidRPr="00AD699C" w:rsidRDefault="00D75CFF" w:rsidP="00D75CFF">
            <w:pPr>
              <w:rPr>
                <w:rFonts w:cs="Arial"/>
                <w:sz w:val="20"/>
                <w:szCs w:val="20"/>
              </w:rPr>
            </w:pPr>
            <w:r w:rsidRPr="00AD699C">
              <w:rPr>
                <w:rFonts w:cs="Arial"/>
                <w:sz w:val="20"/>
                <w:szCs w:val="20"/>
              </w:rPr>
              <w:t>Bilag 10</w:t>
            </w:r>
          </w:p>
        </w:tc>
        <w:tc>
          <w:tcPr>
            <w:tcW w:w="4110" w:type="dxa"/>
          </w:tcPr>
          <w:p w14:paraId="1AD3F27D" w14:textId="77777777" w:rsidR="00D75CFF" w:rsidRPr="00AD699C" w:rsidRDefault="00D75CFF" w:rsidP="00D75CFF">
            <w:pPr>
              <w:rPr>
                <w:rFonts w:cs="Arial"/>
                <w:sz w:val="20"/>
                <w:szCs w:val="20"/>
              </w:rPr>
            </w:pPr>
            <w:r w:rsidRPr="00AD699C">
              <w:rPr>
                <w:rFonts w:cs="Arial"/>
                <w:sz w:val="20"/>
                <w:szCs w:val="20"/>
              </w:rPr>
              <w:t>Mal for avropsskjema</w:t>
            </w:r>
          </w:p>
        </w:tc>
        <w:tc>
          <w:tcPr>
            <w:tcW w:w="1276" w:type="dxa"/>
          </w:tcPr>
          <w:p w14:paraId="500A6ADE"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3AB2AF19" w14:textId="36EF757E" w:rsidR="00D75CFF" w:rsidRPr="00AD699C" w:rsidRDefault="00D75CFF" w:rsidP="00D75CFF">
            <w:pPr>
              <w:jc w:val="center"/>
              <w:rPr>
                <w:rFonts w:cs="Arial"/>
                <w:color w:val="000000" w:themeColor="text1"/>
                <w:sz w:val="20"/>
                <w:szCs w:val="20"/>
              </w:rPr>
            </w:pPr>
          </w:p>
        </w:tc>
      </w:tr>
      <w:tr w:rsidR="00D75CFF" w:rsidRPr="00AD699C" w14:paraId="35B00C9D" w14:textId="77777777" w:rsidTr="007461EF">
        <w:tc>
          <w:tcPr>
            <w:tcW w:w="1895" w:type="dxa"/>
          </w:tcPr>
          <w:p w14:paraId="7A7680B2" w14:textId="77777777" w:rsidR="00D75CFF" w:rsidRPr="00AD699C" w:rsidRDefault="00D75CFF" w:rsidP="00D75CFF">
            <w:pPr>
              <w:rPr>
                <w:rFonts w:cs="Arial"/>
                <w:sz w:val="20"/>
                <w:szCs w:val="20"/>
              </w:rPr>
            </w:pPr>
            <w:r w:rsidRPr="00AD699C">
              <w:rPr>
                <w:rFonts w:cs="Arial"/>
                <w:sz w:val="20"/>
                <w:szCs w:val="20"/>
              </w:rPr>
              <w:t>Bilag 11</w:t>
            </w:r>
          </w:p>
        </w:tc>
        <w:tc>
          <w:tcPr>
            <w:tcW w:w="4110" w:type="dxa"/>
          </w:tcPr>
          <w:p w14:paraId="2F341D95" w14:textId="77777777" w:rsidR="00D75CFF" w:rsidRPr="00AD699C" w:rsidRDefault="00D75CFF" w:rsidP="00D75CFF">
            <w:pPr>
              <w:rPr>
                <w:rFonts w:cs="Arial"/>
                <w:sz w:val="20"/>
                <w:szCs w:val="20"/>
              </w:rPr>
            </w:pPr>
            <w:r w:rsidRPr="00AD699C">
              <w:rPr>
                <w:rFonts w:cs="Arial"/>
                <w:sz w:val="20"/>
                <w:szCs w:val="20"/>
              </w:rPr>
              <w:t>Etiske retningslinjer for leverandører til Norsk Tipping</w:t>
            </w:r>
          </w:p>
        </w:tc>
        <w:tc>
          <w:tcPr>
            <w:tcW w:w="1276" w:type="dxa"/>
          </w:tcPr>
          <w:p w14:paraId="7D5FACC6"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5A742B5A" w14:textId="1B7B3054" w:rsidR="00D75CFF" w:rsidRPr="00AD699C" w:rsidRDefault="00D75CFF" w:rsidP="00D75CFF">
            <w:pPr>
              <w:jc w:val="center"/>
              <w:rPr>
                <w:rFonts w:cs="Arial"/>
                <w:color w:val="000000" w:themeColor="text1"/>
                <w:sz w:val="20"/>
                <w:szCs w:val="20"/>
              </w:rPr>
            </w:pPr>
          </w:p>
        </w:tc>
      </w:tr>
      <w:tr w:rsidR="00D75CFF" w:rsidRPr="00AD699C" w14:paraId="10B96006" w14:textId="77777777" w:rsidTr="007461EF">
        <w:tc>
          <w:tcPr>
            <w:tcW w:w="1895" w:type="dxa"/>
          </w:tcPr>
          <w:p w14:paraId="3DE0B29C" w14:textId="77777777" w:rsidR="00D75CFF" w:rsidRPr="00AD699C" w:rsidRDefault="00D75CFF" w:rsidP="00D75CFF">
            <w:pPr>
              <w:rPr>
                <w:rFonts w:cs="Arial"/>
                <w:sz w:val="20"/>
                <w:szCs w:val="20"/>
              </w:rPr>
            </w:pPr>
            <w:r w:rsidRPr="00AD699C">
              <w:rPr>
                <w:rFonts w:cs="Arial"/>
                <w:sz w:val="20"/>
                <w:szCs w:val="20"/>
              </w:rPr>
              <w:t>Bilag 12</w:t>
            </w:r>
          </w:p>
        </w:tc>
        <w:tc>
          <w:tcPr>
            <w:tcW w:w="4110" w:type="dxa"/>
          </w:tcPr>
          <w:p w14:paraId="7030E0C3" w14:textId="77777777" w:rsidR="00D75CFF" w:rsidRPr="00AD699C" w:rsidRDefault="00D75CFF" w:rsidP="00D75CFF">
            <w:pPr>
              <w:rPr>
                <w:rFonts w:cs="Arial"/>
                <w:sz w:val="20"/>
                <w:szCs w:val="20"/>
              </w:rPr>
            </w:pPr>
            <w:r w:rsidRPr="00AD699C">
              <w:rPr>
                <w:rFonts w:cs="Arial"/>
                <w:sz w:val="20"/>
                <w:szCs w:val="20"/>
              </w:rPr>
              <w:t>Taushetserklæring for eksterne</w:t>
            </w:r>
          </w:p>
        </w:tc>
        <w:tc>
          <w:tcPr>
            <w:tcW w:w="1276" w:type="dxa"/>
          </w:tcPr>
          <w:p w14:paraId="1E2B8DBB" w14:textId="77777777" w:rsidR="00D75CFF" w:rsidRPr="00AD699C" w:rsidRDefault="00D75CFF" w:rsidP="00D75CFF">
            <w:pPr>
              <w:jc w:val="center"/>
              <w:rPr>
                <w:rFonts w:cs="Arial"/>
                <w:color w:val="000000" w:themeColor="text1"/>
                <w:sz w:val="20"/>
                <w:szCs w:val="20"/>
              </w:rPr>
            </w:pPr>
            <w:r w:rsidRPr="00AD699C">
              <w:rPr>
                <w:rFonts w:cs="Arial"/>
                <w:color w:val="000000" w:themeColor="text1"/>
                <w:sz w:val="20"/>
                <w:szCs w:val="20"/>
              </w:rPr>
              <w:t>x</w:t>
            </w:r>
          </w:p>
        </w:tc>
        <w:tc>
          <w:tcPr>
            <w:tcW w:w="1137" w:type="dxa"/>
          </w:tcPr>
          <w:p w14:paraId="07E90033" w14:textId="5FF9B9EA" w:rsidR="00D75CFF" w:rsidRPr="00AD699C" w:rsidRDefault="00D75CFF" w:rsidP="00D75CFF">
            <w:pPr>
              <w:jc w:val="center"/>
              <w:rPr>
                <w:rFonts w:cs="Arial"/>
                <w:color w:val="000000" w:themeColor="text1"/>
                <w:sz w:val="20"/>
                <w:szCs w:val="20"/>
              </w:rPr>
            </w:pPr>
          </w:p>
        </w:tc>
      </w:tr>
      <w:tr w:rsidR="00D75CFF" w:rsidRPr="00AD699C" w14:paraId="49FF2112" w14:textId="77777777" w:rsidTr="007461EF">
        <w:tc>
          <w:tcPr>
            <w:tcW w:w="1895" w:type="dxa"/>
          </w:tcPr>
          <w:p w14:paraId="32A58233" w14:textId="77777777" w:rsidR="00D75CFF" w:rsidRPr="00AD699C" w:rsidRDefault="00D75CFF" w:rsidP="00D75CFF">
            <w:pPr>
              <w:rPr>
                <w:rFonts w:cs="Arial"/>
                <w:sz w:val="20"/>
                <w:szCs w:val="20"/>
              </w:rPr>
            </w:pPr>
            <w:r w:rsidRPr="00AD699C">
              <w:rPr>
                <w:rFonts w:cs="Arial"/>
                <w:sz w:val="20"/>
                <w:szCs w:val="20"/>
              </w:rPr>
              <w:t>Bilag 13</w:t>
            </w:r>
          </w:p>
        </w:tc>
        <w:tc>
          <w:tcPr>
            <w:tcW w:w="4110" w:type="dxa"/>
          </w:tcPr>
          <w:p w14:paraId="1280A4F7" w14:textId="77777777" w:rsidR="00D75CFF" w:rsidRPr="00AD699C" w:rsidRDefault="00D75CFF" w:rsidP="00D75CFF">
            <w:pPr>
              <w:rPr>
                <w:rFonts w:cs="Arial"/>
                <w:sz w:val="20"/>
                <w:szCs w:val="20"/>
              </w:rPr>
            </w:pPr>
            <w:r w:rsidRPr="00AD699C">
              <w:rPr>
                <w:rFonts w:cs="Arial"/>
                <w:sz w:val="20"/>
                <w:szCs w:val="20"/>
              </w:rPr>
              <w:t>Databehandleravtale</w:t>
            </w:r>
          </w:p>
        </w:tc>
        <w:tc>
          <w:tcPr>
            <w:tcW w:w="1276" w:type="dxa"/>
          </w:tcPr>
          <w:p w14:paraId="6C454150" w14:textId="0A5E3714" w:rsidR="00D75CFF" w:rsidRPr="00AD699C" w:rsidRDefault="00D75CFF" w:rsidP="00D75CFF">
            <w:pPr>
              <w:jc w:val="center"/>
              <w:rPr>
                <w:rFonts w:cs="Arial"/>
                <w:color w:val="000000" w:themeColor="text1"/>
                <w:sz w:val="20"/>
                <w:szCs w:val="20"/>
              </w:rPr>
            </w:pPr>
          </w:p>
        </w:tc>
        <w:tc>
          <w:tcPr>
            <w:tcW w:w="1137" w:type="dxa"/>
          </w:tcPr>
          <w:p w14:paraId="37E792FF" w14:textId="1A42F36B" w:rsidR="00D75CFF" w:rsidRPr="00AD699C" w:rsidRDefault="00D75CFF" w:rsidP="00D75CFF">
            <w:pPr>
              <w:jc w:val="center"/>
              <w:rPr>
                <w:rFonts w:cs="Arial"/>
                <w:color w:val="000000" w:themeColor="text1"/>
                <w:sz w:val="20"/>
                <w:szCs w:val="20"/>
              </w:rPr>
            </w:pPr>
            <w:r w:rsidRPr="00AD699C">
              <w:rPr>
                <w:color w:val="000000" w:themeColor="text1"/>
                <w:sz w:val="20"/>
                <w:szCs w:val="22"/>
              </w:rPr>
              <w:t>x</w:t>
            </w:r>
          </w:p>
        </w:tc>
      </w:tr>
    </w:tbl>
    <w:p w14:paraId="26442222" w14:textId="77777777" w:rsidR="004009D5" w:rsidRPr="00AD699C" w:rsidRDefault="004009D5" w:rsidP="009711F2">
      <w:pPr>
        <w:rPr>
          <w:rFonts w:cs="Arial"/>
          <w:sz w:val="18"/>
          <w:szCs w:val="22"/>
        </w:rPr>
      </w:pPr>
    </w:p>
    <w:p w14:paraId="50E6CF0A" w14:textId="6188D133" w:rsidR="009711F2" w:rsidRPr="00AD699C" w:rsidRDefault="009711F2" w:rsidP="009711F2">
      <w:pPr>
        <w:rPr>
          <w:sz w:val="20"/>
          <w:szCs w:val="22"/>
        </w:rPr>
      </w:pPr>
      <w:r w:rsidRPr="00AD699C">
        <w:rPr>
          <w:sz w:val="20"/>
          <w:szCs w:val="22"/>
        </w:rPr>
        <w:t xml:space="preserve">Rammeavtalen gjelder det generelle forholdet mellom Norsk Tipping og Leverandøren. </w:t>
      </w:r>
    </w:p>
    <w:p w14:paraId="58CE7D46" w14:textId="77777777" w:rsidR="009711F2" w:rsidRPr="00AD699C" w:rsidRDefault="009711F2" w:rsidP="009711F2">
      <w:pPr>
        <w:rPr>
          <w:sz w:val="20"/>
          <w:szCs w:val="22"/>
        </w:rPr>
      </w:pPr>
    </w:p>
    <w:p w14:paraId="41A1A1D4" w14:textId="77777777" w:rsidR="009711F2" w:rsidRPr="00AD699C" w:rsidRDefault="009711F2" w:rsidP="009711F2">
      <w:pPr>
        <w:rPr>
          <w:sz w:val="20"/>
          <w:szCs w:val="22"/>
        </w:rPr>
      </w:pPr>
      <w:r w:rsidRPr="00AD699C">
        <w:rPr>
          <w:sz w:val="20"/>
          <w:szCs w:val="22"/>
        </w:rPr>
        <w:t xml:space="preserve">Denne rammeavtalen gir Norsk Tipping rett, men ingen plikt til å foreta avrop hos Leverandøren. Norsk Tipping er ikke forpliktet til å kjøpe varer og/ eller tjenester av et gitt omfang i rammeavtaleperioden. Rammeavtalen er heller ikke eksklusiv, og Norsk Tipping står fritt til å kjøpe inn lignende varer/tjenester fra andre leverandører i avtaleperioden. </w:t>
      </w:r>
    </w:p>
    <w:p w14:paraId="14F17D97" w14:textId="77777777" w:rsidR="009711F2" w:rsidRPr="00AD699C" w:rsidRDefault="009711F2" w:rsidP="009711F2">
      <w:pPr>
        <w:rPr>
          <w:sz w:val="20"/>
          <w:szCs w:val="22"/>
        </w:rPr>
      </w:pPr>
    </w:p>
    <w:p w14:paraId="120C0FB8" w14:textId="44AE4163" w:rsidR="009711F2" w:rsidRPr="00AD699C" w:rsidRDefault="009711F2" w:rsidP="009711F2">
      <w:pPr>
        <w:rPr>
          <w:sz w:val="20"/>
          <w:szCs w:val="22"/>
        </w:rPr>
      </w:pPr>
      <w:r w:rsidRPr="00AD699C">
        <w:rPr>
          <w:sz w:val="20"/>
          <w:szCs w:val="22"/>
        </w:rPr>
        <w:t xml:space="preserve">Bilag og eventuelle avropsavtaler har rang foran rammeavtalen bare hvor dette uttrykkelig fremgår av det aktuelle bilaget og/eller avropsavtalen hvilket punkt i rammeavtalen som er fraveket. Bilag 8 har forrang foran rammeavtale og bilag 1-7 og 10-13 i den grad det uttrykkelig fremgår hvilke punkt som er fraveket og på hvilken måte. Bilag 9 har forrang foran rammeavtalen og øvrige bilag i den grad det uttrykkelig fremgår hvilke punkt som er fraveket og på hvilken måte. Norsk Tippings krav har rang foran leverandørens spesifikasjoner, med mindre det uttrykkelig fremgår av leverandørens spesifikasjon at den avviker fra Norsk Tippings krav på det konkrete angitte punkt. </w:t>
      </w:r>
    </w:p>
    <w:p w14:paraId="577BC372" w14:textId="77777777" w:rsidR="009711F2" w:rsidRPr="00AD699C" w:rsidRDefault="009711F2" w:rsidP="009711F2">
      <w:pPr>
        <w:rPr>
          <w:sz w:val="20"/>
          <w:szCs w:val="22"/>
        </w:rPr>
      </w:pPr>
    </w:p>
    <w:p w14:paraId="73C3CBE6" w14:textId="692339DE" w:rsidR="009711F2" w:rsidRPr="00AD699C" w:rsidRDefault="009711F2" w:rsidP="009711F2">
      <w:pPr>
        <w:rPr>
          <w:sz w:val="20"/>
          <w:szCs w:val="22"/>
        </w:rPr>
      </w:pPr>
      <w:r w:rsidRPr="00AD699C">
        <w:rPr>
          <w:sz w:val="20"/>
          <w:szCs w:val="22"/>
        </w:rPr>
        <w:t>Avtaler går foran møtereferater, notater og liknende dokumenter som utferdiges i kontraktsperioden.</w:t>
      </w:r>
    </w:p>
    <w:p w14:paraId="076FF296" w14:textId="7E7A961F" w:rsidR="00286099" w:rsidRPr="00AD699C" w:rsidRDefault="00286099" w:rsidP="009711F2">
      <w:pPr>
        <w:rPr>
          <w:sz w:val="20"/>
          <w:szCs w:val="22"/>
        </w:rPr>
      </w:pPr>
    </w:p>
    <w:p w14:paraId="3FDE2317" w14:textId="65351303" w:rsidR="00286099" w:rsidRPr="00AD699C" w:rsidRDefault="00286099" w:rsidP="009711F2">
      <w:pPr>
        <w:rPr>
          <w:sz w:val="20"/>
          <w:szCs w:val="22"/>
        </w:rPr>
      </w:pPr>
      <w:r w:rsidRPr="00AD699C">
        <w:rPr>
          <w:sz w:val="20"/>
          <w:szCs w:val="22"/>
        </w:rPr>
        <w:t>Ved spesielle avrop kan det være aktuelt å benytte mer spesifikke avtalebestemmelser en det som framgår av nærværende avtale. Bilag 6 gir oversikt over hvilke avtaler som er aktuelle som avropsavtaler.</w:t>
      </w:r>
    </w:p>
    <w:p w14:paraId="40274443" w14:textId="77777777" w:rsidR="00286099" w:rsidRPr="00AD699C" w:rsidRDefault="00286099" w:rsidP="009711F2">
      <w:pPr>
        <w:rPr>
          <w:sz w:val="20"/>
          <w:szCs w:val="22"/>
        </w:rPr>
      </w:pPr>
    </w:p>
    <w:p w14:paraId="6CB72D4A" w14:textId="77777777" w:rsidR="009711F2" w:rsidRPr="00AD699C" w:rsidRDefault="009711F2" w:rsidP="009711F2">
      <w:pPr>
        <w:pStyle w:val="Overskrift1"/>
        <w:rPr>
          <w:sz w:val="22"/>
          <w:szCs w:val="24"/>
        </w:rPr>
      </w:pPr>
      <w:bookmarkStart w:id="6" w:name="_Toc216087315"/>
      <w:r w:rsidRPr="00AD699C">
        <w:rPr>
          <w:sz w:val="22"/>
          <w:szCs w:val="24"/>
        </w:rPr>
        <w:t>Bestilling (AVROP)</w:t>
      </w:r>
      <w:bookmarkEnd w:id="6"/>
    </w:p>
    <w:p w14:paraId="4A515C3B" w14:textId="77777777" w:rsidR="009711F2" w:rsidRPr="00AD699C" w:rsidRDefault="009711F2" w:rsidP="009711F2">
      <w:pPr>
        <w:rPr>
          <w:sz w:val="20"/>
          <w:szCs w:val="22"/>
        </w:rPr>
      </w:pPr>
      <w:r w:rsidRPr="00AD699C">
        <w:rPr>
          <w:sz w:val="20"/>
          <w:szCs w:val="22"/>
        </w:rPr>
        <w:t xml:space="preserve">Avrop etter denne rammeavtalen skjer i henhold til bestemmelsene i bilag 6. Dersom bilag 6 ikke regulerer dette skjer avrop ved at Norsk Tipping sender skriftlig bestilling til Leverandøren der et fremgår hvilke varer / tjenester som bestilles. Ved behov skal Norsk Tipping samtidig innta en spesifikasjon av kravene til varer og tjenester som bestilles, </w:t>
      </w:r>
    </w:p>
    <w:p w14:paraId="66393959" w14:textId="77777777" w:rsidR="009711F2" w:rsidRPr="00AD699C" w:rsidRDefault="009711F2" w:rsidP="009711F2">
      <w:pPr>
        <w:rPr>
          <w:sz w:val="20"/>
          <w:szCs w:val="22"/>
        </w:rPr>
      </w:pPr>
    </w:p>
    <w:p w14:paraId="2E4C1016" w14:textId="18E36227" w:rsidR="009711F2" w:rsidRPr="00AD699C" w:rsidRDefault="009711F2" w:rsidP="009711F2">
      <w:pPr>
        <w:rPr>
          <w:sz w:val="20"/>
          <w:szCs w:val="22"/>
        </w:rPr>
      </w:pPr>
      <w:r w:rsidRPr="00AD699C">
        <w:rPr>
          <w:sz w:val="20"/>
          <w:szCs w:val="22"/>
        </w:rPr>
        <w:t xml:space="preserve">Leverandøren skal skriftlig og så snart som mulig sende en bekreftelse på at bestilling er mottatt og vil bli effektuert. Leverandøren har plikt til å etterkomme bestilling fra Norsk Tipping. Dersom Leverandøren likevel ikke kan etterkomme bestillingen skal Leverandøren så snart som mulig sende melding om dette, sammen med en angivelse av hvorfor bestillingen ikke kan leveres slik den er etterspurt. </w:t>
      </w:r>
    </w:p>
    <w:p w14:paraId="32F965F6" w14:textId="77777777" w:rsidR="00E75B49" w:rsidRPr="00AD699C" w:rsidRDefault="00E75B49" w:rsidP="009711F2">
      <w:pPr>
        <w:rPr>
          <w:sz w:val="20"/>
          <w:szCs w:val="22"/>
        </w:rPr>
      </w:pPr>
    </w:p>
    <w:p w14:paraId="3711EEDD" w14:textId="66750979" w:rsidR="009711F2" w:rsidRPr="00AD699C" w:rsidRDefault="009711F2" w:rsidP="009711F2">
      <w:pPr>
        <w:rPr>
          <w:sz w:val="20"/>
          <w:szCs w:val="22"/>
        </w:rPr>
      </w:pPr>
      <w:r w:rsidRPr="00AD699C">
        <w:rPr>
          <w:sz w:val="20"/>
          <w:szCs w:val="22"/>
        </w:rPr>
        <w:t>Dersom en bekreftelse fra Leverandøren avviker fra bestillingen, anses den som et nytt tilbud og er ikke bindende for Norsk Tipping før den eventuelt er akseptert.</w:t>
      </w:r>
    </w:p>
    <w:p w14:paraId="39C4DAE8" w14:textId="77777777" w:rsidR="00E75B49" w:rsidRPr="00AD699C" w:rsidRDefault="00E75B49" w:rsidP="009711F2">
      <w:pPr>
        <w:rPr>
          <w:sz w:val="20"/>
          <w:szCs w:val="22"/>
        </w:rPr>
      </w:pPr>
    </w:p>
    <w:p w14:paraId="46056A14" w14:textId="77252A21" w:rsidR="009711F2" w:rsidRPr="00AD699C" w:rsidRDefault="009711F2" w:rsidP="009711F2">
      <w:pPr>
        <w:rPr>
          <w:sz w:val="20"/>
          <w:szCs w:val="22"/>
        </w:rPr>
      </w:pPr>
      <w:r w:rsidRPr="00AD699C">
        <w:rPr>
          <w:sz w:val="20"/>
          <w:szCs w:val="22"/>
        </w:rPr>
        <w:t>Avropsavtalen er først bindende for Norsk Tipping når avtalen er signert av autorisert personell i henhold til bilag 6, med mindre annet er avtalt i bilag 6.</w:t>
      </w:r>
    </w:p>
    <w:p w14:paraId="67CE3756" w14:textId="77777777" w:rsidR="004009D5" w:rsidRPr="00AD699C" w:rsidRDefault="004009D5" w:rsidP="009711F2">
      <w:pPr>
        <w:rPr>
          <w:sz w:val="20"/>
          <w:szCs w:val="22"/>
        </w:rPr>
      </w:pPr>
    </w:p>
    <w:p w14:paraId="16649A4C" w14:textId="0143F0CA" w:rsidR="00286099" w:rsidRPr="00AD699C" w:rsidRDefault="009711F2" w:rsidP="009711F2">
      <w:pPr>
        <w:rPr>
          <w:sz w:val="20"/>
          <w:szCs w:val="22"/>
        </w:rPr>
      </w:pPr>
      <w:r w:rsidRPr="00AD699C">
        <w:rPr>
          <w:sz w:val="20"/>
          <w:szCs w:val="22"/>
        </w:rPr>
        <w:t>Eventuelt avvikende regler for bestilling og bekreftelse skal inntas i bilag 6.</w:t>
      </w:r>
    </w:p>
    <w:p w14:paraId="04987748" w14:textId="77777777" w:rsidR="009711F2" w:rsidRPr="00AD699C" w:rsidRDefault="009711F2" w:rsidP="009711F2">
      <w:pPr>
        <w:pStyle w:val="Overskrift1"/>
        <w:rPr>
          <w:sz w:val="22"/>
          <w:szCs w:val="24"/>
        </w:rPr>
      </w:pPr>
      <w:bookmarkStart w:id="7" w:name="_Toc216087316"/>
      <w:r w:rsidRPr="00AD699C">
        <w:rPr>
          <w:sz w:val="22"/>
          <w:szCs w:val="24"/>
        </w:rPr>
        <w:t>Pris</w:t>
      </w:r>
      <w:bookmarkEnd w:id="7"/>
    </w:p>
    <w:p w14:paraId="6824A8E5" w14:textId="17012CF9" w:rsidR="009711F2" w:rsidRPr="00AD699C" w:rsidRDefault="009711F2" w:rsidP="00E75B49">
      <w:pPr>
        <w:rPr>
          <w:sz w:val="20"/>
          <w:szCs w:val="22"/>
        </w:rPr>
      </w:pPr>
      <w:r w:rsidRPr="00AD699C">
        <w:rPr>
          <w:sz w:val="20"/>
          <w:szCs w:val="22"/>
        </w:rPr>
        <w:t>Prissetting av bestillinger skal være i henhold til prinsipper nedfelt i bilag 7. Tilsvarende gjelder betalingsbetingelser.</w:t>
      </w:r>
    </w:p>
    <w:p w14:paraId="23270A20" w14:textId="77777777" w:rsidR="00286099" w:rsidRPr="00AD699C" w:rsidRDefault="00286099" w:rsidP="00E75B49">
      <w:pPr>
        <w:rPr>
          <w:sz w:val="20"/>
          <w:szCs w:val="22"/>
        </w:rPr>
      </w:pPr>
    </w:p>
    <w:p w14:paraId="2C144108" w14:textId="77777777" w:rsidR="009711F2" w:rsidRPr="00AD699C" w:rsidRDefault="009711F2" w:rsidP="009711F2">
      <w:pPr>
        <w:pStyle w:val="Overskrift1"/>
        <w:rPr>
          <w:sz w:val="22"/>
          <w:szCs w:val="24"/>
        </w:rPr>
      </w:pPr>
      <w:bookmarkStart w:id="8" w:name="_Toc216087317"/>
      <w:r w:rsidRPr="00AD699C">
        <w:rPr>
          <w:sz w:val="22"/>
          <w:szCs w:val="24"/>
        </w:rPr>
        <w:t>Avtalens kontaktpersoner</w:t>
      </w:r>
      <w:bookmarkEnd w:id="8"/>
    </w:p>
    <w:p w14:paraId="200F9C2F" w14:textId="669BBCF4" w:rsidR="009711F2" w:rsidRPr="00AD699C" w:rsidRDefault="009711F2" w:rsidP="00E75B49">
      <w:pPr>
        <w:rPr>
          <w:sz w:val="20"/>
          <w:szCs w:val="22"/>
        </w:rPr>
      </w:pPr>
      <w:r w:rsidRPr="00AD699C">
        <w:rPr>
          <w:sz w:val="20"/>
          <w:szCs w:val="22"/>
        </w:rPr>
        <w:t xml:space="preserve">I bilag 6 skal det fremgå hvilket personell hos Norsk Tipping og Leverandøren som er autorisert til å foreta bestillinger og bekreftelser. Hver av partene må skriftlig melde inn eventuelle endringer på dette punkt til den annen part. </w:t>
      </w:r>
    </w:p>
    <w:p w14:paraId="7FACCC5B" w14:textId="77777777" w:rsidR="00286099" w:rsidRPr="00AD699C" w:rsidRDefault="00286099" w:rsidP="00E75B49">
      <w:pPr>
        <w:rPr>
          <w:sz w:val="20"/>
          <w:szCs w:val="22"/>
        </w:rPr>
      </w:pPr>
    </w:p>
    <w:p w14:paraId="7B2AF8A0" w14:textId="77777777" w:rsidR="009711F2" w:rsidRPr="00AD699C" w:rsidRDefault="009711F2" w:rsidP="009711F2">
      <w:pPr>
        <w:pStyle w:val="Overskrift1"/>
        <w:rPr>
          <w:sz w:val="22"/>
          <w:szCs w:val="24"/>
        </w:rPr>
      </w:pPr>
      <w:bookmarkStart w:id="9" w:name="_Toc216087318"/>
      <w:r w:rsidRPr="00AD699C">
        <w:rPr>
          <w:sz w:val="22"/>
          <w:szCs w:val="24"/>
        </w:rPr>
        <w:t>Mislighold, HEVING og erstatning</w:t>
      </w:r>
      <w:bookmarkEnd w:id="9"/>
    </w:p>
    <w:p w14:paraId="3A910FA1" w14:textId="084F20CB" w:rsidR="009711F2" w:rsidRPr="00AD699C" w:rsidRDefault="009711F2" w:rsidP="00E75B49">
      <w:pPr>
        <w:rPr>
          <w:sz w:val="20"/>
          <w:szCs w:val="22"/>
        </w:rPr>
      </w:pPr>
      <w:r w:rsidRPr="00AD699C">
        <w:rPr>
          <w:sz w:val="20"/>
          <w:szCs w:val="22"/>
        </w:rPr>
        <w:t>Som mislighold av denne rammeavtalen regnes blant annet manglende bekreftelse av bestilling innen rimelig tid, manglende levering, forsinket levering, mangelfull levering, samt manglende etterlevelse av prisprinsipper. Ved mislighold kan Norsk Tipping kreve erstatning for tap. Som tap i denne sammenheng regnes blant annet merkostnader ved dekningskjøp samt, dersom rammeavtalen heves, avholdelse av eventuell ny nødvendig konkurranse om rammeavtale.</w:t>
      </w:r>
    </w:p>
    <w:p w14:paraId="5EA9B76E" w14:textId="77777777" w:rsidR="00E75B49" w:rsidRPr="00AD699C" w:rsidRDefault="00E75B49" w:rsidP="00E75B49">
      <w:pPr>
        <w:rPr>
          <w:sz w:val="20"/>
          <w:szCs w:val="22"/>
        </w:rPr>
      </w:pPr>
    </w:p>
    <w:p w14:paraId="6A1176EA" w14:textId="77777777" w:rsidR="009711F2" w:rsidRPr="00AD699C" w:rsidRDefault="009711F2" w:rsidP="00E75B49">
      <w:pPr>
        <w:rPr>
          <w:sz w:val="20"/>
          <w:szCs w:val="22"/>
        </w:rPr>
      </w:pPr>
      <w:r w:rsidRPr="00AD699C">
        <w:rPr>
          <w:sz w:val="20"/>
          <w:szCs w:val="22"/>
        </w:rPr>
        <w:t>Ved vesentlig mislighold av denne rammeavtalen kan Norsk Tipping heve rammeavtalen. Som vesentlig mislighold av rammeavtalen anses i denne sammenheng blant annet vesentlig mislighold av de enkelte avrop.</w:t>
      </w:r>
    </w:p>
    <w:p w14:paraId="108234DD" w14:textId="77777777" w:rsidR="00E75B49" w:rsidRPr="00AD699C" w:rsidRDefault="00E75B49" w:rsidP="00E75B49">
      <w:pPr>
        <w:rPr>
          <w:sz w:val="20"/>
          <w:szCs w:val="22"/>
        </w:rPr>
      </w:pPr>
    </w:p>
    <w:p w14:paraId="3B0BF0A2" w14:textId="62AC8BF6" w:rsidR="009711F2" w:rsidRPr="00AD699C" w:rsidRDefault="009711F2" w:rsidP="00E75B49">
      <w:pPr>
        <w:rPr>
          <w:sz w:val="20"/>
          <w:szCs w:val="22"/>
        </w:rPr>
      </w:pPr>
      <w:r w:rsidRPr="00AD699C">
        <w:rPr>
          <w:sz w:val="20"/>
          <w:szCs w:val="22"/>
        </w:rPr>
        <w:t>Heving av rammeavtalen skal ikke ha innvirkning på foretatte avrop, med mindre og i den grad det uttrykkelig fremgår at en heving gjelder ett eller flere slike bestillinger.</w:t>
      </w:r>
    </w:p>
    <w:p w14:paraId="07F75E56" w14:textId="77777777" w:rsidR="00E75B49" w:rsidRPr="00AD699C" w:rsidRDefault="00E75B49" w:rsidP="00E75B49">
      <w:pPr>
        <w:rPr>
          <w:sz w:val="20"/>
          <w:szCs w:val="22"/>
        </w:rPr>
      </w:pPr>
    </w:p>
    <w:p w14:paraId="541B59D5" w14:textId="45D2629C" w:rsidR="009711F2" w:rsidRPr="00AD699C" w:rsidRDefault="009711F2" w:rsidP="00E75B49">
      <w:pPr>
        <w:rPr>
          <w:sz w:val="20"/>
          <w:szCs w:val="22"/>
        </w:rPr>
      </w:pPr>
      <w:r w:rsidRPr="00AD699C">
        <w:rPr>
          <w:sz w:val="20"/>
          <w:szCs w:val="22"/>
        </w:rPr>
        <w:t xml:space="preserve">Misligholdsbestemmelser for avropsavtaler inntas i </w:t>
      </w:r>
      <w:r w:rsidR="004009D5" w:rsidRPr="00AD699C">
        <w:rPr>
          <w:sz w:val="20"/>
          <w:szCs w:val="22"/>
        </w:rPr>
        <w:t>bilag 10</w:t>
      </w:r>
      <w:r w:rsidRPr="00AD699C">
        <w:rPr>
          <w:sz w:val="20"/>
          <w:szCs w:val="22"/>
        </w:rPr>
        <w:t xml:space="preserve">, herunder evt. dagbotbestemmelser. I den grad </w:t>
      </w:r>
      <w:r w:rsidR="004009D5" w:rsidRPr="00AD699C">
        <w:rPr>
          <w:sz w:val="20"/>
          <w:szCs w:val="22"/>
        </w:rPr>
        <w:t>bilag 10</w:t>
      </w:r>
      <w:r w:rsidRPr="00AD699C">
        <w:rPr>
          <w:sz w:val="20"/>
          <w:szCs w:val="22"/>
        </w:rPr>
        <w:t xml:space="preserve"> ikke regulerer mislighold særskilt, gjelder alminnelige kontraktsrettslige prinsipper. </w:t>
      </w:r>
    </w:p>
    <w:p w14:paraId="4B163413" w14:textId="77777777" w:rsidR="00E75B49" w:rsidRPr="00AD699C" w:rsidRDefault="00E75B49" w:rsidP="00E75B49">
      <w:pPr>
        <w:rPr>
          <w:sz w:val="20"/>
          <w:szCs w:val="22"/>
        </w:rPr>
      </w:pPr>
    </w:p>
    <w:p w14:paraId="38521832" w14:textId="15EBD3F9" w:rsidR="00286099" w:rsidRPr="00AD699C" w:rsidRDefault="009711F2" w:rsidP="00E75B49">
      <w:pPr>
        <w:rPr>
          <w:sz w:val="20"/>
          <w:szCs w:val="22"/>
        </w:rPr>
      </w:pPr>
      <w:r w:rsidRPr="00AD699C">
        <w:rPr>
          <w:sz w:val="20"/>
          <w:szCs w:val="22"/>
        </w:rPr>
        <w:t xml:space="preserve">I den grad </w:t>
      </w:r>
      <w:r w:rsidR="004009D5" w:rsidRPr="00AD699C">
        <w:rPr>
          <w:sz w:val="20"/>
          <w:szCs w:val="22"/>
        </w:rPr>
        <w:t>bilag 10</w:t>
      </w:r>
      <w:r w:rsidRPr="00AD699C">
        <w:rPr>
          <w:sz w:val="20"/>
          <w:szCs w:val="22"/>
        </w:rPr>
        <w:t xml:space="preserve"> ikke inneholder særskilt begrensning av samlet årlig erstatning i avtaleperioden, er slik erstatning for begge parter begrenset til årlig anslått verdi av rammeavtalen. Dersom det ikke foreligger bedre holdepunkter beregnes denne ut fra anslaget i utlysningen.  Begrensningen gjelder ikke ved forsett eller grov uaktsomhet.</w:t>
      </w:r>
    </w:p>
    <w:p w14:paraId="132FA850" w14:textId="0E5701CF" w:rsidR="00286099" w:rsidRPr="00AD699C" w:rsidRDefault="00286099">
      <w:pPr>
        <w:rPr>
          <w:sz w:val="20"/>
          <w:szCs w:val="22"/>
        </w:rPr>
      </w:pPr>
    </w:p>
    <w:p w14:paraId="32014FCC" w14:textId="77777777" w:rsidR="009711F2" w:rsidRPr="00AD699C" w:rsidRDefault="009711F2" w:rsidP="009711F2">
      <w:pPr>
        <w:pStyle w:val="Overskrift1"/>
        <w:rPr>
          <w:sz w:val="22"/>
          <w:szCs w:val="24"/>
        </w:rPr>
      </w:pPr>
      <w:bookmarkStart w:id="10" w:name="_Toc216087319"/>
      <w:r w:rsidRPr="00AD699C">
        <w:rPr>
          <w:sz w:val="22"/>
          <w:szCs w:val="24"/>
        </w:rPr>
        <w:t>ETISKE RETNINGSLINJER FOR LEVERANDØRER</w:t>
      </w:r>
      <w:bookmarkEnd w:id="10"/>
    </w:p>
    <w:p w14:paraId="775F0937" w14:textId="0240F5DB" w:rsidR="009711F2" w:rsidRPr="00AD699C" w:rsidRDefault="009711F2" w:rsidP="00E75B49">
      <w:pPr>
        <w:rPr>
          <w:sz w:val="20"/>
          <w:szCs w:val="22"/>
        </w:rPr>
      </w:pPr>
      <w:r w:rsidRPr="00AD699C">
        <w:rPr>
          <w:sz w:val="20"/>
          <w:szCs w:val="22"/>
        </w:rPr>
        <w:t>Norsk Tipping AS stiller krav til leverandører om at de varer og tjenester som anskaffes ikke er i strid med gjeldende lover og regler</w:t>
      </w:r>
      <w:r w:rsidRPr="00AD699C">
        <w:rPr>
          <w:rStyle w:val="Fotnotereferanse"/>
          <w:rFonts w:cs="Arial"/>
          <w:b/>
          <w:sz w:val="18"/>
          <w:szCs w:val="22"/>
        </w:rPr>
        <w:footnoteReference w:id="1"/>
      </w:r>
      <w:r w:rsidRPr="00AD699C">
        <w:rPr>
          <w:sz w:val="20"/>
          <w:szCs w:val="22"/>
        </w:rPr>
        <w:t>, samt Norsk Tippings etiske retningslinjer. Norsk Tippings leverandører og avtalepartnere må derfor respektere grunnleggende miljøkrav, menneskerettigheter og arbeidstakerrettigheter. Leverandøren aksepterer herved Norsk Tippings etiske retningslinjer iht. bilag 11.</w:t>
      </w:r>
    </w:p>
    <w:p w14:paraId="33E64C60" w14:textId="77777777" w:rsidR="009711F2" w:rsidRPr="00AD699C" w:rsidRDefault="009711F2" w:rsidP="009711F2">
      <w:pPr>
        <w:pStyle w:val="Overskrift1"/>
        <w:rPr>
          <w:sz w:val="22"/>
          <w:szCs w:val="24"/>
          <w:lang w:val="nb-NO"/>
        </w:rPr>
      </w:pPr>
      <w:bookmarkStart w:id="11" w:name="_Toc216087320"/>
      <w:r w:rsidRPr="00AD699C">
        <w:rPr>
          <w:sz w:val="22"/>
          <w:szCs w:val="24"/>
          <w:lang w:val="nb-NO"/>
        </w:rPr>
        <w:t>ANSVAR FOR UNDERLEVERANDØR OG TREDJEPART</w:t>
      </w:r>
      <w:bookmarkEnd w:id="11"/>
    </w:p>
    <w:p w14:paraId="250CD38C" w14:textId="15C5031E" w:rsidR="009711F2" w:rsidRPr="00AD699C" w:rsidRDefault="009711F2" w:rsidP="00E75B49">
      <w:pPr>
        <w:rPr>
          <w:sz w:val="20"/>
          <w:szCs w:val="22"/>
        </w:rPr>
      </w:pPr>
      <w:r w:rsidRPr="00AD699C">
        <w:rPr>
          <w:sz w:val="20"/>
          <w:szCs w:val="22"/>
        </w:rPr>
        <w:t>Dersom en av partene engasjerer tredjepart eller underleverandør til å utføre arbeidsoppgaver som følger av denne avtalen, er parten fullt ansvarlig for utførelsen av disse oppgavene på samme måte som om parten selv stod for utførelsen.</w:t>
      </w:r>
    </w:p>
    <w:p w14:paraId="73784519" w14:textId="77777777" w:rsidR="009711F2" w:rsidRPr="00AD699C" w:rsidRDefault="009711F2" w:rsidP="009711F2">
      <w:pPr>
        <w:pStyle w:val="Overskrift1"/>
        <w:rPr>
          <w:sz w:val="22"/>
          <w:szCs w:val="24"/>
        </w:rPr>
      </w:pPr>
      <w:bookmarkStart w:id="12" w:name="_Ref192924347"/>
      <w:bookmarkStart w:id="13" w:name="_Toc216087321"/>
      <w:r w:rsidRPr="00AD699C">
        <w:rPr>
          <w:sz w:val="22"/>
          <w:szCs w:val="24"/>
        </w:rPr>
        <w:lastRenderedPageBreak/>
        <w:t>KONFIDENSIALITET OG SIKKERHET</w:t>
      </w:r>
      <w:bookmarkEnd w:id="12"/>
      <w:bookmarkEnd w:id="13"/>
    </w:p>
    <w:p w14:paraId="5F7831D5" w14:textId="4E222800" w:rsidR="00286099" w:rsidRPr="00AD699C" w:rsidRDefault="009711F2" w:rsidP="00E75B49">
      <w:pPr>
        <w:rPr>
          <w:sz w:val="20"/>
          <w:szCs w:val="22"/>
        </w:rPr>
      </w:pPr>
      <w:r w:rsidRPr="00AD699C">
        <w:rPr>
          <w:sz w:val="20"/>
          <w:szCs w:val="22"/>
        </w:rPr>
        <w:t xml:space="preserve">Leverandøren forplikter seg til å signere og etterleve avtalens bilag 12 </w:t>
      </w:r>
      <w:r w:rsidR="007461EF" w:rsidRPr="00AD699C">
        <w:rPr>
          <w:sz w:val="20"/>
          <w:szCs w:val="22"/>
        </w:rPr>
        <w:t>-</w:t>
      </w:r>
      <w:r w:rsidRPr="00AD699C">
        <w:rPr>
          <w:sz w:val="20"/>
          <w:szCs w:val="22"/>
        </w:rPr>
        <w:t xml:space="preserve"> Taushetserklæring for eksterne.</w:t>
      </w:r>
    </w:p>
    <w:p w14:paraId="593BD1BF" w14:textId="77777777" w:rsidR="009711F2" w:rsidRPr="00AD699C" w:rsidRDefault="009711F2" w:rsidP="009711F2">
      <w:pPr>
        <w:pStyle w:val="Overskrift1"/>
        <w:rPr>
          <w:sz w:val="22"/>
          <w:szCs w:val="24"/>
        </w:rPr>
      </w:pPr>
      <w:bookmarkStart w:id="14" w:name="_Toc216087322"/>
      <w:r w:rsidRPr="00AD699C">
        <w:rPr>
          <w:sz w:val="22"/>
          <w:szCs w:val="24"/>
        </w:rPr>
        <w:t>Varighet og oppsigelse</w:t>
      </w:r>
      <w:bookmarkEnd w:id="14"/>
    </w:p>
    <w:p w14:paraId="15AB6DA3" w14:textId="57F41F4F" w:rsidR="007461EF" w:rsidRPr="00AD699C" w:rsidRDefault="007461EF" w:rsidP="00E75B49">
      <w:pPr>
        <w:rPr>
          <w:sz w:val="20"/>
          <w:szCs w:val="22"/>
        </w:rPr>
      </w:pPr>
      <w:r w:rsidRPr="00AD699C">
        <w:rPr>
          <w:sz w:val="20"/>
          <w:szCs w:val="22"/>
        </w:rPr>
        <w:t>Denne rammeavtalens varighet er angitt på avtalens forside.</w:t>
      </w:r>
    </w:p>
    <w:p w14:paraId="4B61F3D6" w14:textId="5665691E" w:rsidR="007461EF" w:rsidRPr="00AD699C" w:rsidRDefault="007461EF" w:rsidP="00E75B49">
      <w:pPr>
        <w:rPr>
          <w:sz w:val="20"/>
          <w:szCs w:val="22"/>
        </w:rPr>
      </w:pPr>
    </w:p>
    <w:p w14:paraId="0B7E98F1" w14:textId="29174B43" w:rsidR="007461EF" w:rsidRPr="00AD699C" w:rsidRDefault="007461EF" w:rsidP="00E75B49">
      <w:pPr>
        <w:rPr>
          <w:sz w:val="20"/>
          <w:szCs w:val="22"/>
        </w:rPr>
      </w:pPr>
      <w:r w:rsidRPr="00AD699C">
        <w:rPr>
          <w:sz w:val="20"/>
          <w:szCs w:val="22"/>
        </w:rPr>
        <w:t>Oppsigelse av rammeavtalen skal ikke ha innvirkning på ikke ferdigstilte avrop, med mindre og i den grad det uttrykkelig fremgår at en oppsigelse gjelder et eller flere slike avrop.</w:t>
      </w:r>
    </w:p>
    <w:p w14:paraId="239D95AF" w14:textId="77777777" w:rsidR="007461EF" w:rsidRPr="00AD699C" w:rsidRDefault="007461EF" w:rsidP="00E75B49">
      <w:pPr>
        <w:rPr>
          <w:sz w:val="20"/>
          <w:szCs w:val="22"/>
        </w:rPr>
      </w:pPr>
    </w:p>
    <w:p w14:paraId="7FEEBAA4" w14:textId="13731AE8" w:rsidR="00286099" w:rsidRPr="00AD699C" w:rsidRDefault="009711F2" w:rsidP="00E75B49">
      <w:pPr>
        <w:rPr>
          <w:sz w:val="20"/>
          <w:szCs w:val="22"/>
        </w:rPr>
      </w:pPr>
      <w:r w:rsidRPr="00AD699C">
        <w:rPr>
          <w:sz w:val="20"/>
          <w:szCs w:val="22"/>
        </w:rPr>
        <w:t>Rammeavtalens bestemmelser gjelder for avropsavtaler også etter utløp av rammeavtalen.</w:t>
      </w:r>
    </w:p>
    <w:p w14:paraId="2BE0FC54" w14:textId="77777777" w:rsidR="009711F2" w:rsidRPr="00AD699C" w:rsidRDefault="009711F2" w:rsidP="009711F2">
      <w:pPr>
        <w:pStyle w:val="Overskrift1"/>
        <w:rPr>
          <w:sz w:val="22"/>
          <w:szCs w:val="24"/>
        </w:rPr>
      </w:pPr>
      <w:bookmarkStart w:id="15" w:name="_Toc396976596"/>
      <w:bookmarkStart w:id="16" w:name="_Toc216087323"/>
      <w:r w:rsidRPr="00AD699C">
        <w:rPr>
          <w:sz w:val="22"/>
          <w:szCs w:val="24"/>
        </w:rPr>
        <w:t>OPPHAVS- OG EIENDOMSRETT</w:t>
      </w:r>
      <w:bookmarkEnd w:id="15"/>
      <w:bookmarkEnd w:id="16"/>
      <w:r w:rsidRPr="00AD699C">
        <w:rPr>
          <w:sz w:val="22"/>
          <w:szCs w:val="24"/>
        </w:rPr>
        <w:t xml:space="preserve"> </w:t>
      </w:r>
    </w:p>
    <w:p w14:paraId="4A11D318" w14:textId="7D79B517" w:rsidR="009711F2" w:rsidRPr="00AD699C" w:rsidRDefault="009711F2" w:rsidP="00E75B49">
      <w:pPr>
        <w:rPr>
          <w:sz w:val="20"/>
          <w:szCs w:val="22"/>
        </w:rPr>
      </w:pPr>
      <w:r w:rsidRPr="00AD699C">
        <w:rPr>
          <w:sz w:val="20"/>
          <w:szCs w:val="22"/>
        </w:rPr>
        <w:t xml:space="preserve">Eiendomsrett, opphavsrett og andre relevante materielle og immaterielle rettigheter tilfaller Norsk Tipping, med de begrensninger som følger av ufravikelig lov. </w:t>
      </w:r>
    </w:p>
    <w:p w14:paraId="41252818" w14:textId="06182770" w:rsidR="000612FF" w:rsidRPr="00AD699C" w:rsidRDefault="000612FF" w:rsidP="00E75B49">
      <w:pPr>
        <w:rPr>
          <w:sz w:val="20"/>
          <w:szCs w:val="22"/>
        </w:rPr>
      </w:pPr>
    </w:p>
    <w:p w14:paraId="67AD9840" w14:textId="48E72E98" w:rsidR="000612FF" w:rsidRPr="00AD699C" w:rsidRDefault="000612FF" w:rsidP="00E75B49">
      <w:pPr>
        <w:rPr>
          <w:sz w:val="20"/>
          <w:szCs w:val="22"/>
        </w:rPr>
      </w:pPr>
      <w:r w:rsidRPr="00AD699C">
        <w:rPr>
          <w:sz w:val="20"/>
          <w:szCs w:val="22"/>
        </w:rPr>
        <w:t>Norsk Tipping overtar ikke immaterielle rettigheter til varer kjøpt under herværende avtale, med mindre varene særskilt er utviklet for Norsk Tipping.</w:t>
      </w:r>
    </w:p>
    <w:p w14:paraId="51906ACC" w14:textId="77777777" w:rsidR="00E75B49" w:rsidRPr="00AD699C" w:rsidRDefault="00E75B49" w:rsidP="00E75B49">
      <w:pPr>
        <w:rPr>
          <w:sz w:val="20"/>
          <w:szCs w:val="22"/>
        </w:rPr>
      </w:pPr>
    </w:p>
    <w:p w14:paraId="28DC22DA" w14:textId="3C5B69AB" w:rsidR="009711F2" w:rsidRPr="00AD699C" w:rsidRDefault="009711F2" w:rsidP="00E75B49">
      <w:pPr>
        <w:rPr>
          <w:sz w:val="20"/>
          <w:szCs w:val="22"/>
        </w:rPr>
      </w:pPr>
      <w:r w:rsidRPr="00AD699C">
        <w:rPr>
          <w:sz w:val="20"/>
          <w:szCs w:val="22"/>
        </w:rPr>
        <w:t>Rettighetene omfatter også rett til endring og videre overdragelse, jf</w:t>
      </w:r>
      <w:r w:rsidR="001C73F7" w:rsidRPr="00AD699C">
        <w:rPr>
          <w:sz w:val="20"/>
          <w:szCs w:val="22"/>
        </w:rPr>
        <w:t>.</w:t>
      </w:r>
      <w:r w:rsidRPr="00AD699C">
        <w:rPr>
          <w:sz w:val="20"/>
          <w:szCs w:val="22"/>
        </w:rPr>
        <w:t xml:space="preserve"> lov om opphavsrett til åndsverk m</w:t>
      </w:r>
      <w:r w:rsidR="001C73F7" w:rsidRPr="00AD699C">
        <w:rPr>
          <w:sz w:val="20"/>
          <w:szCs w:val="22"/>
        </w:rPr>
        <w:t>v.</w:t>
      </w:r>
      <w:r w:rsidRPr="00AD699C">
        <w:rPr>
          <w:sz w:val="20"/>
          <w:szCs w:val="22"/>
        </w:rPr>
        <w:t xml:space="preserve"> </w:t>
      </w:r>
      <w:r w:rsidR="001C73F7" w:rsidRPr="00AD699C">
        <w:rPr>
          <w:sz w:val="20"/>
          <w:szCs w:val="22"/>
        </w:rPr>
        <w:t>15. juni 2018 nr. 40</w:t>
      </w:r>
      <w:r w:rsidRPr="00AD699C">
        <w:rPr>
          <w:sz w:val="20"/>
          <w:szCs w:val="22"/>
        </w:rPr>
        <w:t xml:space="preserve"> (åndsverkloven) § </w:t>
      </w:r>
      <w:r w:rsidR="001C73F7" w:rsidRPr="00AD699C">
        <w:rPr>
          <w:sz w:val="20"/>
          <w:szCs w:val="22"/>
        </w:rPr>
        <w:t>68</w:t>
      </w:r>
      <w:r w:rsidRPr="00AD699C">
        <w:rPr>
          <w:sz w:val="20"/>
          <w:szCs w:val="22"/>
        </w:rPr>
        <w:t>.</w:t>
      </w:r>
    </w:p>
    <w:p w14:paraId="0D339335" w14:textId="77777777" w:rsidR="00E75B49" w:rsidRPr="00AD699C" w:rsidRDefault="00E75B49" w:rsidP="00E75B49">
      <w:pPr>
        <w:rPr>
          <w:sz w:val="20"/>
          <w:szCs w:val="22"/>
        </w:rPr>
      </w:pPr>
    </w:p>
    <w:p w14:paraId="2031C496" w14:textId="0D4F2BC7" w:rsidR="009711F2" w:rsidRPr="00AD699C" w:rsidRDefault="009711F2" w:rsidP="00E75B49">
      <w:pPr>
        <w:rPr>
          <w:sz w:val="20"/>
          <w:szCs w:val="22"/>
        </w:rPr>
      </w:pPr>
      <w:r w:rsidRPr="00AD699C">
        <w:rPr>
          <w:sz w:val="20"/>
          <w:szCs w:val="22"/>
        </w:rPr>
        <w:t xml:space="preserve">Leverandøren beholder rettighetene til egne verktøy og metodegrunnlag. Begge parter kan også utnytte generell kunnskap (know-how) som ikke er taushetsbelagt som de har tilegnet seg i forbindelse med </w:t>
      </w:r>
      <w:r w:rsidR="000612FF" w:rsidRPr="00AD699C">
        <w:rPr>
          <w:sz w:val="20"/>
          <w:szCs w:val="22"/>
        </w:rPr>
        <w:t>oppdraget.</w:t>
      </w:r>
    </w:p>
    <w:p w14:paraId="314F18DB" w14:textId="77777777" w:rsidR="00286099" w:rsidRPr="00AD699C" w:rsidRDefault="00286099" w:rsidP="00E75B49">
      <w:pPr>
        <w:rPr>
          <w:sz w:val="20"/>
          <w:szCs w:val="22"/>
        </w:rPr>
      </w:pPr>
    </w:p>
    <w:p w14:paraId="74454C89" w14:textId="77777777" w:rsidR="009711F2" w:rsidRPr="00AD699C" w:rsidRDefault="009711F2" w:rsidP="009711F2">
      <w:pPr>
        <w:pStyle w:val="Overskrift1"/>
        <w:rPr>
          <w:sz w:val="22"/>
          <w:szCs w:val="24"/>
        </w:rPr>
      </w:pPr>
      <w:bookmarkStart w:id="17" w:name="_Toc216087324"/>
      <w:r w:rsidRPr="00AD699C">
        <w:rPr>
          <w:sz w:val="22"/>
          <w:szCs w:val="24"/>
        </w:rPr>
        <w:t>lovvalg og Tvister</w:t>
      </w:r>
      <w:bookmarkEnd w:id="17"/>
    </w:p>
    <w:p w14:paraId="21960734" w14:textId="3CBB4654" w:rsidR="009711F2" w:rsidRPr="00AD699C" w:rsidRDefault="009711F2" w:rsidP="00E75B49">
      <w:pPr>
        <w:rPr>
          <w:sz w:val="20"/>
          <w:szCs w:val="22"/>
        </w:rPr>
      </w:pPr>
      <w:r w:rsidRPr="00AD699C">
        <w:rPr>
          <w:sz w:val="20"/>
          <w:szCs w:val="22"/>
        </w:rPr>
        <w:t>Partenes rettigheter og plikter etter denne avtalen, samt tolkningen av avtalen, bestemmes i sin helhet av norsk rett.</w:t>
      </w:r>
    </w:p>
    <w:p w14:paraId="7785D73C" w14:textId="77777777" w:rsidR="00E75B49" w:rsidRPr="00AD699C" w:rsidRDefault="00E75B49" w:rsidP="00E75B49">
      <w:pPr>
        <w:rPr>
          <w:sz w:val="20"/>
          <w:szCs w:val="22"/>
        </w:rPr>
      </w:pPr>
    </w:p>
    <w:p w14:paraId="139F0ADE" w14:textId="622960B2" w:rsidR="009711F2" w:rsidRPr="00AD699C" w:rsidRDefault="009711F2" w:rsidP="00E75B49">
      <w:pPr>
        <w:rPr>
          <w:sz w:val="20"/>
          <w:szCs w:val="22"/>
        </w:rPr>
      </w:pPr>
      <w:r w:rsidRPr="00AD699C">
        <w:rPr>
          <w:sz w:val="20"/>
          <w:szCs w:val="22"/>
        </w:rPr>
        <w:t xml:space="preserve">Partene skal søke å løse tvister ved forhandlinger. Dersom partene ikke kommer til enighet innen rimelig tid, kan partene bringe saken inn for de alminnelige domstoler med </w:t>
      </w:r>
      <w:r w:rsidR="00CF1367" w:rsidRPr="00AD699C">
        <w:rPr>
          <w:sz w:val="20"/>
          <w:szCs w:val="22"/>
        </w:rPr>
        <w:t xml:space="preserve">Østre Innlandet </w:t>
      </w:r>
      <w:r w:rsidRPr="00AD699C">
        <w:rPr>
          <w:sz w:val="20"/>
          <w:szCs w:val="22"/>
        </w:rPr>
        <w:t>tingrett som verneting.</w:t>
      </w:r>
    </w:p>
    <w:p w14:paraId="67C18F3D" w14:textId="77777777" w:rsidR="003856A1" w:rsidRPr="00AD699C" w:rsidRDefault="003856A1" w:rsidP="00E75B49">
      <w:pPr>
        <w:rPr>
          <w:sz w:val="20"/>
          <w:szCs w:val="22"/>
        </w:rPr>
      </w:pPr>
    </w:p>
    <w:p w14:paraId="183F937F" w14:textId="77777777" w:rsidR="009711F2" w:rsidRPr="00AD699C" w:rsidRDefault="009711F2" w:rsidP="009711F2">
      <w:pPr>
        <w:pStyle w:val="Overskrift1"/>
        <w:rPr>
          <w:sz w:val="22"/>
          <w:szCs w:val="24"/>
        </w:rPr>
      </w:pPr>
      <w:bookmarkStart w:id="18" w:name="_Toc216087325"/>
      <w:r w:rsidRPr="00AD699C">
        <w:rPr>
          <w:sz w:val="22"/>
          <w:szCs w:val="24"/>
        </w:rPr>
        <w:t>SIgnatur</w:t>
      </w:r>
      <w:bookmarkEnd w:id="18"/>
    </w:p>
    <w:p w14:paraId="4FE2DBB5" w14:textId="4C13B282" w:rsidR="00286099" w:rsidRPr="00AD699C" w:rsidRDefault="00FE4A4C" w:rsidP="00306561">
      <w:pPr>
        <w:rPr>
          <w:rFonts w:cs="Arial"/>
          <w:b/>
          <w:sz w:val="20"/>
          <w:szCs w:val="20"/>
        </w:rPr>
      </w:pPr>
      <w:r w:rsidRPr="00AD699C">
        <w:rPr>
          <w:sz w:val="20"/>
          <w:szCs w:val="22"/>
        </w:rPr>
        <w:t>Denne avtalen er elektronisk signert.</w:t>
      </w:r>
    </w:p>
    <w:sectPr w:rsidR="00286099" w:rsidRPr="00AD699C" w:rsidSect="001E740B">
      <w:headerReference w:type="even" r:id="rId12"/>
      <w:headerReference w:type="default" r:id="rId13"/>
      <w:footerReference w:type="even" r:id="rId14"/>
      <w:footerReference w:type="default" r:id="rId15"/>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DF60" w14:textId="77777777" w:rsidR="006B707E" w:rsidRDefault="006B707E">
      <w:r>
        <w:separator/>
      </w:r>
    </w:p>
  </w:endnote>
  <w:endnote w:type="continuationSeparator" w:id="0">
    <w:p w14:paraId="6B686389" w14:textId="77777777" w:rsidR="006B707E" w:rsidRDefault="006B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32F6" w14:textId="2DB37FA3" w:rsidR="007461EF" w:rsidRDefault="007461EF">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C84C78">
      <w:rPr>
        <w:rStyle w:val="Sidetall"/>
        <w:noProof/>
      </w:rPr>
      <w:t>6</w:t>
    </w:r>
    <w:r>
      <w:rPr>
        <w:rStyle w:val="Sidetall"/>
      </w:rPr>
      <w:fldChar w:fldCharType="end"/>
    </w:r>
  </w:p>
  <w:p w14:paraId="475A32F7" w14:textId="77777777" w:rsidR="007461EF" w:rsidRDefault="007461EF">
    <w:pPr>
      <w:pStyle w:val="Bunntekst"/>
      <w:ind w:right="360"/>
    </w:pPr>
  </w:p>
  <w:p w14:paraId="475A32F8" w14:textId="77777777" w:rsidR="007461EF" w:rsidRDefault="007461EF"/>
  <w:p w14:paraId="475A32F9" w14:textId="77777777" w:rsidR="007461EF" w:rsidRDefault="007461E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i/>
        <w:sz w:val="16"/>
        <w:szCs w:val="16"/>
      </w:rPr>
      <w:id w:val="-1296062390"/>
      <w:docPartObj>
        <w:docPartGallery w:val="Page Numbers (Bottom of Page)"/>
        <w:docPartUnique/>
      </w:docPartObj>
    </w:sdtPr>
    <w:sdtEndPr/>
    <w:sdtContent>
      <w:sdt>
        <w:sdtPr>
          <w:rPr>
            <w:rFonts w:cs="Arial"/>
            <w:i/>
            <w:sz w:val="16"/>
            <w:szCs w:val="16"/>
          </w:rPr>
          <w:id w:val="98381352"/>
          <w:docPartObj>
            <w:docPartGallery w:val="Page Numbers (Top of Page)"/>
            <w:docPartUnique/>
          </w:docPartObj>
        </w:sdtPr>
        <w:sdtEndPr/>
        <w:sdtContent>
          <w:p w14:paraId="475A32FA" w14:textId="77777777" w:rsidR="007461EF" w:rsidRPr="00255E08" w:rsidRDefault="007461EF">
            <w:pPr>
              <w:pStyle w:val="Bunntekst"/>
              <w:pBdr>
                <w:bottom w:val="single" w:sz="6" w:space="1" w:color="auto"/>
              </w:pBdr>
              <w:rPr>
                <w:rFonts w:cs="Arial"/>
                <w:i/>
                <w:sz w:val="16"/>
                <w:szCs w:val="16"/>
              </w:rPr>
            </w:pPr>
          </w:p>
          <w:p w14:paraId="475A32FB" w14:textId="00CA0FBA" w:rsidR="007461EF" w:rsidRPr="00255E08" w:rsidRDefault="007461EF" w:rsidP="00EF5FCE">
            <w:pPr>
              <w:pStyle w:val="Bunntekst"/>
              <w:jc w:val="center"/>
              <w:rPr>
                <w:rFonts w:cs="Arial"/>
                <w:i/>
                <w:sz w:val="16"/>
                <w:szCs w:val="16"/>
              </w:rPr>
            </w:pPr>
            <w:r w:rsidRPr="00255E08">
              <w:rPr>
                <w:rFonts w:cs="Arial"/>
                <w:i/>
                <w:sz w:val="16"/>
                <w:szCs w:val="16"/>
              </w:rPr>
              <w:t xml:space="preserve">Side </w:t>
            </w:r>
            <w:r w:rsidRPr="00255E08">
              <w:rPr>
                <w:rFonts w:cs="Arial"/>
                <w:bCs/>
                <w:i/>
                <w:sz w:val="16"/>
                <w:szCs w:val="16"/>
              </w:rPr>
              <w:fldChar w:fldCharType="begin"/>
            </w:r>
            <w:r w:rsidRPr="00255E08">
              <w:rPr>
                <w:rFonts w:cs="Arial"/>
                <w:bCs/>
                <w:i/>
                <w:sz w:val="16"/>
                <w:szCs w:val="16"/>
              </w:rPr>
              <w:instrText>PAGE</w:instrText>
            </w:r>
            <w:r w:rsidRPr="00255E08">
              <w:rPr>
                <w:rFonts w:cs="Arial"/>
                <w:bCs/>
                <w:i/>
                <w:sz w:val="16"/>
                <w:szCs w:val="16"/>
              </w:rPr>
              <w:fldChar w:fldCharType="separate"/>
            </w:r>
            <w:r w:rsidR="00C84C78">
              <w:rPr>
                <w:rFonts w:cs="Arial"/>
                <w:bCs/>
                <w:i/>
                <w:noProof/>
                <w:sz w:val="16"/>
                <w:szCs w:val="16"/>
              </w:rPr>
              <w:t>2</w:t>
            </w:r>
            <w:r w:rsidRPr="00255E08">
              <w:rPr>
                <w:rFonts w:cs="Arial"/>
                <w:bCs/>
                <w:i/>
                <w:sz w:val="16"/>
                <w:szCs w:val="16"/>
              </w:rPr>
              <w:fldChar w:fldCharType="end"/>
            </w:r>
            <w:r w:rsidRPr="00255E08">
              <w:rPr>
                <w:rFonts w:cs="Arial"/>
                <w:i/>
                <w:sz w:val="16"/>
                <w:szCs w:val="16"/>
              </w:rPr>
              <w:t xml:space="preserve"> av </w:t>
            </w:r>
            <w:r w:rsidRPr="00255E08">
              <w:rPr>
                <w:rFonts w:cs="Arial"/>
                <w:bCs/>
                <w:i/>
                <w:sz w:val="16"/>
                <w:szCs w:val="16"/>
              </w:rPr>
              <w:fldChar w:fldCharType="begin"/>
            </w:r>
            <w:r w:rsidRPr="00255E08">
              <w:rPr>
                <w:rFonts w:cs="Arial"/>
                <w:bCs/>
                <w:i/>
                <w:sz w:val="16"/>
                <w:szCs w:val="16"/>
              </w:rPr>
              <w:instrText>NUMPAGES</w:instrText>
            </w:r>
            <w:r w:rsidRPr="00255E08">
              <w:rPr>
                <w:rFonts w:cs="Arial"/>
                <w:bCs/>
                <w:i/>
                <w:sz w:val="16"/>
                <w:szCs w:val="16"/>
              </w:rPr>
              <w:fldChar w:fldCharType="separate"/>
            </w:r>
            <w:r w:rsidR="00C84C78">
              <w:rPr>
                <w:rFonts w:cs="Arial"/>
                <w:bCs/>
                <w:i/>
                <w:noProof/>
                <w:sz w:val="16"/>
                <w:szCs w:val="16"/>
              </w:rPr>
              <w:t>6</w:t>
            </w:r>
            <w:r w:rsidRPr="00255E08">
              <w:rPr>
                <w:rFonts w:cs="Arial"/>
                <w:bCs/>
                <w:i/>
                <w:sz w:val="16"/>
                <w:szCs w:val="16"/>
              </w:rPr>
              <w:fldChar w:fldCharType="end"/>
            </w:r>
          </w:p>
        </w:sdtContent>
      </w:sdt>
    </w:sdtContent>
  </w:sdt>
  <w:p w14:paraId="475A32FC" w14:textId="77777777" w:rsidR="007461EF" w:rsidRPr="004C70B1" w:rsidRDefault="007461EF" w:rsidP="004C70B1">
    <w:pPr>
      <w:pStyle w:val="Bunntekst"/>
      <w:rPr>
        <w:rFonts w:asciiTheme="minorHAnsi" w:hAnsiTheme="minorHAnsi"/>
        <w:sz w:val="20"/>
        <w:szCs w:val="20"/>
      </w:rPr>
    </w:pPr>
  </w:p>
  <w:p w14:paraId="475A32FD" w14:textId="77777777" w:rsidR="007461EF" w:rsidRDefault="007461EF"/>
  <w:p w14:paraId="475A32FE" w14:textId="77777777" w:rsidR="007461EF" w:rsidRDefault="007461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FBE0" w14:textId="77777777" w:rsidR="006B707E" w:rsidRDefault="006B707E">
      <w:r>
        <w:separator/>
      </w:r>
    </w:p>
  </w:footnote>
  <w:footnote w:type="continuationSeparator" w:id="0">
    <w:p w14:paraId="6B8A3EEB" w14:textId="77777777" w:rsidR="006B707E" w:rsidRDefault="006B707E">
      <w:r>
        <w:continuationSeparator/>
      </w:r>
    </w:p>
  </w:footnote>
  <w:footnote w:id="1">
    <w:p w14:paraId="309550AA" w14:textId="77777777" w:rsidR="007461EF" w:rsidRPr="00AC3EFD" w:rsidRDefault="007461EF" w:rsidP="009711F2">
      <w:pPr>
        <w:rPr>
          <w:sz w:val="18"/>
          <w:szCs w:val="18"/>
        </w:rPr>
      </w:pPr>
      <w:r w:rsidRPr="00AC3EFD">
        <w:rPr>
          <w:rStyle w:val="Fotnotereferanse"/>
          <w:sz w:val="18"/>
          <w:szCs w:val="18"/>
        </w:rPr>
        <w:footnoteRef/>
      </w:r>
      <w:r w:rsidRPr="00AC3EFD">
        <w:rPr>
          <w:sz w:val="18"/>
          <w:szCs w:val="18"/>
        </w:rPr>
        <w:t xml:space="preserve"> </w:t>
      </w:r>
      <w:r>
        <w:rPr>
          <w:sz w:val="18"/>
          <w:szCs w:val="18"/>
        </w:rPr>
        <w:t>Herunder</w:t>
      </w:r>
      <w:r w:rsidRPr="00AC3EFD">
        <w:rPr>
          <w:sz w:val="18"/>
          <w:szCs w:val="18"/>
        </w:rPr>
        <w:t xml:space="preserve"> lovgivning i leveransens opprinnelses- og bearbeidingsland.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32F3" w14:textId="77777777" w:rsidR="007461EF" w:rsidRDefault="007461EF">
    <w:pPr>
      <w:pStyle w:val="Topptekst"/>
    </w:pPr>
  </w:p>
  <w:p w14:paraId="475A32F4" w14:textId="77777777" w:rsidR="007461EF" w:rsidRDefault="007461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FFBAE" w14:textId="326BD011" w:rsidR="007461EF" w:rsidRPr="00A32D9D" w:rsidRDefault="007461EF" w:rsidP="00202791">
    <w:pPr>
      <w:pStyle w:val="Topptekst"/>
      <w:pBdr>
        <w:bottom w:val="single" w:sz="6" w:space="1" w:color="auto"/>
      </w:pBdr>
      <w:tabs>
        <w:tab w:val="left" w:pos="1505"/>
      </w:tabs>
    </w:pPr>
    <w:r>
      <w:rPr>
        <w:rFonts w:cs="Arial"/>
        <w:i/>
        <w:noProof/>
        <w:sz w:val="16"/>
        <w:szCs w:val="16"/>
      </w:rPr>
      <w:drawing>
        <wp:inline distT="0" distB="0" distL="0" distR="0" wp14:anchorId="2FBD1F3B" wp14:editId="0AB83EE5">
          <wp:extent cx="719328" cy="118872"/>
          <wp:effectExtent l="0" t="0" r="508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Pr>
        <w:rFonts w:cs="Arial"/>
        <w:i/>
        <w:noProof/>
        <w:sz w:val="16"/>
        <w:szCs w:val="16"/>
      </w:rPr>
      <w:t xml:space="preserve">                                                                    </w:t>
    </w:r>
    <w:r w:rsidR="00745EE5">
      <w:rPr>
        <w:rFonts w:cs="Arial"/>
        <w:i/>
        <w:noProof/>
        <w:sz w:val="16"/>
        <w:szCs w:val="16"/>
      </w:rPr>
      <w:t xml:space="preserve">                            </w:t>
    </w:r>
    <w:r w:rsidR="00202791">
      <w:rPr>
        <w:rFonts w:cs="Arial"/>
        <w:i/>
        <w:noProof/>
        <w:color w:val="000000" w:themeColor="text1"/>
        <w:sz w:val="16"/>
        <w:szCs w:val="16"/>
      </w:rPr>
      <w:t>NT-</w:t>
    </w:r>
    <w:r w:rsidR="004941D0">
      <w:rPr>
        <w:rFonts w:cs="Arial"/>
        <w:i/>
        <w:noProof/>
        <w:color w:val="000000" w:themeColor="text1"/>
        <w:sz w:val="16"/>
        <w:szCs w:val="16"/>
      </w:rPr>
      <w:t xml:space="preserve">26-0010 </w:t>
    </w:r>
    <w:r w:rsidR="00F617D1">
      <w:rPr>
        <w:rFonts w:cs="Arial"/>
        <w:i/>
        <w:noProof/>
        <w:color w:val="000000" w:themeColor="text1"/>
        <w:sz w:val="16"/>
        <w:szCs w:val="16"/>
      </w:rPr>
      <w:t>–</w:t>
    </w:r>
    <w:r w:rsidR="00202791">
      <w:rPr>
        <w:rFonts w:cs="Arial"/>
        <w:i/>
        <w:noProof/>
        <w:color w:val="000000" w:themeColor="text1"/>
        <w:sz w:val="16"/>
        <w:szCs w:val="16"/>
      </w:rPr>
      <w:t xml:space="preserve"> </w:t>
    </w:r>
    <w:r w:rsidR="00F617D1">
      <w:rPr>
        <w:rFonts w:cs="Arial"/>
        <w:i/>
        <w:noProof/>
        <w:color w:val="000000" w:themeColor="text1"/>
        <w:sz w:val="16"/>
        <w:szCs w:val="16"/>
      </w:rPr>
      <w:t xml:space="preserve">Parallell </w:t>
    </w:r>
    <w:r w:rsidR="00202791">
      <w:rPr>
        <w:rFonts w:cs="Arial"/>
        <w:i/>
        <w:noProof/>
        <w:color w:val="000000" w:themeColor="text1"/>
        <w:sz w:val="16"/>
        <w:szCs w:val="16"/>
      </w:rPr>
      <w:t xml:space="preserve">Rammeavtale </w:t>
    </w:r>
    <w:r w:rsidR="004941D0">
      <w:rPr>
        <w:rFonts w:cs="Arial"/>
        <w:i/>
        <w:noProof/>
        <w:color w:val="000000" w:themeColor="text1"/>
        <w:sz w:val="16"/>
        <w:szCs w:val="16"/>
      </w:rPr>
      <w:t>M</w:t>
    </w:r>
    <w:r w:rsidR="00202791">
      <w:rPr>
        <w:rFonts w:cs="Arial"/>
        <w:i/>
        <w:noProof/>
        <w:color w:val="000000" w:themeColor="text1"/>
        <w:sz w:val="16"/>
        <w:szCs w:val="16"/>
      </w:rPr>
      <w:t>obilpartner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3220"/>
    <w:multiLevelType w:val="multilevel"/>
    <w:tmpl w:val="6AEECD9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015C06"/>
    <w:multiLevelType w:val="hybridMultilevel"/>
    <w:tmpl w:val="27229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F331F2"/>
    <w:multiLevelType w:val="hybridMultilevel"/>
    <w:tmpl w:val="A800BC5C"/>
    <w:lvl w:ilvl="0" w:tplc="81144334">
      <w:start w:val="1"/>
      <w:numFmt w:val="bullet"/>
      <w:lvlText w:val="-"/>
      <w:lvlJc w:val="left"/>
      <w:pPr>
        <w:ind w:left="936" w:hanging="360"/>
      </w:pPr>
      <w:rPr>
        <w:rFonts w:ascii="Calibri" w:eastAsia="Times New Roman" w:hAnsi="Calibri" w:cs="Calibri" w:hint="default"/>
      </w:rPr>
    </w:lvl>
    <w:lvl w:ilvl="1" w:tplc="08090003">
      <w:start w:val="1"/>
      <w:numFmt w:val="bullet"/>
      <w:lvlText w:val="o"/>
      <w:lvlJc w:val="left"/>
      <w:pPr>
        <w:ind w:left="718" w:hanging="360"/>
      </w:pPr>
      <w:rPr>
        <w:rFonts w:ascii="Courier New" w:hAnsi="Courier New" w:cs="Courier New" w:hint="default"/>
      </w:rPr>
    </w:lvl>
    <w:lvl w:ilvl="2" w:tplc="08090005">
      <w:start w:val="1"/>
      <w:numFmt w:val="bullet"/>
      <w:lvlText w:val=""/>
      <w:lvlJc w:val="left"/>
      <w:pPr>
        <w:ind w:left="1438" w:hanging="360"/>
      </w:pPr>
      <w:rPr>
        <w:rFonts w:ascii="Wingdings" w:hAnsi="Wingdings" w:hint="default"/>
      </w:rPr>
    </w:lvl>
    <w:lvl w:ilvl="3" w:tplc="08090001" w:tentative="1">
      <w:start w:val="1"/>
      <w:numFmt w:val="bullet"/>
      <w:lvlText w:val=""/>
      <w:lvlJc w:val="left"/>
      <w:pPr>
        <w:ind w:left="2158" w:hanging="360"/>
      </w:pPr>
      <w:rPr>
        <w:rFonts w:ascii="Symbol" w:hAnsi="Symbol" w:hint="default"/>
      </w:rPr>
    </w:lvl>
    <w:lvl w:ilvl="4" w:tplc="08090003" w:tentative="1">
      <w:start w:val="1"/>
      <w:numFmt w:val="bullet"/>
      <w:lvlText w:val="o"/>
      <w:lvlJc w:val="left"/>
      <w:pPr>
        <w:ind w:left="2878" w:hanging="360"/>
      </w:pPr>
      <w:rPr>
        <w:rFonts w:ascii="Courier New" w:hAnsi="Courier New" w:cs="Courier New" w:hint="default"/>
      </w:rPr>
    </w:lvl>
    <w:lvl w:ilvl="5" w:tplc="08090005" w:tentative="1">
      <w:start w:val="1"/>
      <w:numFmt w:val="bullet"/>
      <w:lvlText w:val=""/>
      <w:lvlJc w:val="left"/>
      <w:pPr>
        <w:ind w:left="3598" w:hanging="360"/>
      </w:pPr>
      <w:rPr>
        <w:rFonts w:ascii="Wingdings" w:hAnsi="Wingdings" w:hint="default"/>
      </w:rPr>
    </w:lvl>
    <w:lvl w:ilvl="6" w:tplc="08090001" w:tentative="1">
      <w:start w:val="1"/>
      <w:numFmt w:val="bullet"/>
      <w:lvlText w:val=""/>
      <w:lvlJc w:val="left"/>
      <w:pPr>
        <w:ind w:left="4318" w:hanging="360"/>
      </w:pPr>
      <w:rPr>
        <w:rFonts w:ascii="Symbol" w:hAnsi="Symbol" w:hint="default"/>
      </w:rPr>
    </w:lvl>
    <w:lvl w:ilvl="7" w:tplc="08090003" w:tentative="1">
      <w:start w:val="1"/>
      <w:numFmt w:val="bullet"/>
      <w:lvlText w:val="o"/>
      <w:lvlJc w:val="left"/>
      <w:pPr>
        <w:ind w:left="5038" w:hanging="360"/>
      </w:pPr>
      <w:rPr>
        <w:rFonts w:ascii="Courier New" w:hAnsi="Courier New" w:cs="Courier New" w:hint="default"/>
      </w:rPr>
    </w:lvl>
    <w:lvl w:ilvl="8" w:tplc="08090005" w:tentative="1">
      <w:start w:val="1"/>
      <w:numFmt w:val="bullet"/>
      <w:lvlText w:val=""/>
      <w:lvlJc w:val="left"/>
      <w:pPr>
        <w:ind w:left="5758" w:hanging="360"/>
      </w:pPr>
      <w:rPr>
        <w:rFonts w:ascii="Wingdings" w:hAnsi="Wingdings" w:hint="default"/>
      </w:rPr>
    </w:lvl>
  </w:abstractNum>
  <w:abstractNum w:abstractNumId="3" w15:restartNumberingAfterBreak="0">
    <w:nsid w:val="0E3C4279"/>
    <w:multiLevelType w:val="hybridMultilevel"/>
    <w:tmpl w:val="4A4256A2"/>
    <w:lvl w:ilvl="0" w:tplc="7A56BEF8">
      <w:start w:val="5"/>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515754"/>
    <w:multiLevelType w:val="hybridMultilevel"/>
    <w:tmpl w:val="D1AE754E"/>
    <w:lvl w:ilvl="0" w:tplc="04140001">
      <w:start w:val="1"/>
      <w:numFmt w:val="bullet"/>
      <w:lvlText w:val=""/>
      <w:lvlJc w:val="left"/>
      <w:pPr>
        <w:ind w:left="1570" w:hanging="360"/>
      </w:pPr>
      <w:rPr>
        <w:rFonts w:ascii="Symbol" w:hAnsi="Symbol" w:hint="default"/>
      </w:rPr>
    </w:lvl>
    <w:lvl w:ilvl="1" w:tplc="04140003" w:tentative="1">
      <w:start w:val="1"/>
      <w:numFmt w:val="bullet"/>
      <w:lvlText w:val="o"/>
      <w:lvlJc w:val="left"/>
      <w:pPr>
        <w:ind w:left="2290" w:hanging="360"/>
      </w:pPr>
      <w:rPr>
        <w:rFonts w:ascii="Courier New" w:hAnsi="Courier New" w:cs="Courier New" w:hint="default"/>
      </w:rPr>
    </w:lvl>
    <w:lvl w:ilvl="2" w:tplc="04140005" w:tentative="1">
      <w:start w:val="1"/>
      <w:numFmt w:val="bullet"/>
      <w:lvlText w:val=""/>
      <w:lvlJc w:val="left"/>
      <w:pPr>
        <w:ind w:left="3010" w:hanging="360"/>
      </w:pPr>
      <w:rPr>
        <w:rFonts w:ascii="Wingdings" w:hAnsi="Wingdings" w:hint="default"/>
      </w:rPr>
    </w:lvl>
    <w:lvl w:ilvl="3" w:tplc="04140001" w:tentative="1">
      <w:start w:val="1"/>
      <w:numFmt w:val="bullet"/>
      <w:lvlText w:val=""/>
      <w:lvlJc w:val="left"/>
      <w:pPr>
        <w:ind w:left="3730" w:hanging="360"/>
      </w:pPr>
      <w:rPr>
        <w:rFonts w:ascii="Symbol" w:hAnsi="Symbol" w:hint="default"/>
      </w:rPr>
    </w:lvl>
    <w:lvl w:ilvl="4" w:tplc="04140003" w:tentative="1">
      <w:start w:val="1"/>
      <w:numFmt w:val="bullet"/>
      <w:lvlText w:val="o"/>
      <w:lvlJc w:val="left"/>
      <w:pPr>
        <w:ind w:left="4450" w:hanging="360"/>
      </w:pPr>
      <w:rPr>
        <w:rFonts w:ascii="Courier New" w:hAnsi="Courier New" w:cs="Courier New" w:hint="default"/>
      </w:rPr>
    </w:lvl>
    <w:lvl w:ilvl="5" w:tplc="04140005" w:tentative="1">
      <w:start w:val="1"/>
      <w:numFmt w:val="bullet"/>
      <w:lvlText w:val=""/>
      <w:lvlJc w:val="left"/>
      <w:pPr>
        <w:ind w:left="5170" w:hanging="360"/>
      </w:pPr>
      <w:rPr>
        <w:rFonts w:ascii="Wingdings" w:hAnsi="Wingdings" w:hint="default"/>
      </w:rPr>
    </w:lvl>
    <w:lvl w:ilvl="6" w:tplc="04140001" w:tentative="1">
      <w:start w:val="1"/>
      <w:numFmt w:val="bullet"/>
      <w:lvlText w:val=""/>
      <w:lvlJc w:val="left"/>
      <w:pPr>
        <w:ind w:left="5890" w:hanging="360"/>
      </w:pPr>
      <w:rPr>
        <w:rFonts w:ascii="Symbol" w:hAnsi="Symbol" w:hint="default"/>
      </w:rPr>
    </w:lvl>
    <w:lvl w:ilvl="7" w:tplc="04140003" w:tentative="1">
      <w:start w:val="1"/>
      <w:numFmt w:val="bullet"/>
      <w:lvlText w:val="o"/>
      <w:lvlJc w:val="left"/>
      <w:pPr>
        <w:ind w:left="6610" w:hanging="360"/>
      </w:pPr>
      <w:rPr>
        <w:rFonts w:ascii="Courier New" w:hAnsi="Courier New" w:cs="Courier New" w:hint="default"/>
      </w:rPr>
    </w:lvl>
    <w:lvl w:ilvl="8" w:tplc="04140005" w:tentative="1">
      <w:start w:val="1"/>
      <w:numFmt w:val="bullet"/>
      <w:lvlText w:val=""/>
      <w:lvlJc w:val="left"/>
      <w:pPr>
        <w:ind w:left="7330" w:hanging="360"/>
      </w:pPr>
      <w:rPr>
        <w:rFonts w:ascii="Wingdings" w:hAnsi="Wingdings" w:hint="default"/>
      </w:rPr>
    </w:lvl>
  </w:abstractNum>
  <w:abstractNum w:abstractNumId="5" w15:restartNumberingAfterBreak="0">
    <w:nsid w:val="15A2178D"/>
    <w:multiLevelType w:val="hybridMultilevel"/>
    <w:tmpl w:val="66543864"/>
    <w:lvl w:ilvl="0" w:tplc="7A56BEF8">
      <w:start w:val="5"/>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A35432"/>
    <w:multiLevelType w:val="hybridMultilevel"/>
    <w:tmpl w:val="F6467574"/>
    <w:lvl w:ilvl="0" w:tplc="5A6AEA96">
      <w:start w:val="1"/>
      <w:numFmt w:val="decimal"/>
      <w:lvlText w:val="%1."/>
      <w:lvlJc w:val="left"/>
      <w:pPr>
        <w:tabs>
          <w:tab w:val="num" w:pos="720"/>
        </w:tabs>
        <w:ind w:left="648" w:hanging="648"/>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89F4D5B"/>
    <w:multiLevelType w:val="hybridMultilevel"/>
    <w:tmpl w:val="2752FFE4"/>
    <w:lvl w:ilvl="0" w:tplc="2856D5A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0E357E4"/>
    <w:multiLevelType w:val="hybridMultilevel"/>
    <w:tmpl w:val="F8266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403D77"/>
    <w:multiLevelType w:val="hybridMultilevel"/>
    <w:tmpl w:val="9FA0328C"/>
    <w:lvl w:ilvl="0" w:tplc="06682A1E">
      <w:start w:val="1"/>
      <w:numFmt w:val="decimal"/>
      <w:pStyle w:val="Overskrift3"/>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9D80313"/>
    <w:multiLevelType w:val="multilevel"/>
    <w:tmpl w:val="B2C6C19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0D5B51"/>
    <w:multiLevelType w:val="multilevel"/>
    <w:tmpl w:val="3AD6B764"/>
    <w:lvl w:ilvl="0">
      <w:start w:val="1"/>
      <w:numFmt w:val="decimal"/>
      <w:lvlText w:val="%1."/>
      <w:lvlJc w:val="left"/>
      <w:pPr>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2"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2E8C63B9"/>
    <w:multiLevelType w:val="hybridMultilevel"/>
    <w:tmpl w:val="2974A262"/>
    <w:lvl w:ilvl="0" w:tplc="2294C8F0">
      <w:numFmt w:val="bullet"/>
      <w:lvlText w:val="-"/>
      <w:lvlJc w:val="left"/>
      <w:pPr>
        <w:ind w:left="360" w:hanging="360"/>
      </w:pPr>
      <w:rPr>
        <w:rFonts w:ascii="Calibri" w:eastAsia="Times New Roman" w:hAnsi="Calibri" w:cs="Times New Roman"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145576E"/>
    <w:multiLevelType w:val="hybridMultilevel"/>
    <w:tmpl w:val="C7A23D1C"/>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2227774"/>
    <w:multiLevelType w:val="hybridMultilevel"/>
    <w:tmpl w:val="CF72F4F2"/>
    <w:lvl w:ilvl="0" w:tplc="11DC77D6">
      <w:numFmt w:val="bullet"/>
      <w:lvlText w:val="-"/>
      <w:lvlJc w:val="left"/>
      <w:pPr>
        <w:ind w:left="1068" w:hanging="360"/>
      </w:pPr>
      <w:rPr>
        <w:rFonts w:ascii="Calibri" w:eastAsia="Times New Roman" w:hAnsi="Calibri" w:cs="Times New Roman" w:hint="default"/>
        <w:b w:val="0"/>
        <w:i w:val="0"/>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345C6461"/>
    <w:multiLevelType w:val="hybridMultilevel"/>
    <w:tmpl w:val="1E04DA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4AD13AA"/>
    <w:multiLevelType w:val="hybridMultilevel"/>
    <w:tmpl w:val="7E167578"/>
    <w:lvl w:ilvl="0" w:tplc="0E6EE276">
      <w:start w:val="14"/>
      <w:numFmt w:val="bullet"/>
      <w:lvlText w:val="-"/>
      <w:lvlJc w:val="left"/>
      <w:pPr>
        <w:ind w:left="720" w:hanging="360"/>
      </w:pPr>
      <w:rPr>
        <w:rFonts w:ascii="Arial" w:eastAsia="Times New Roman" w:hAnsi="Arial" w:cs="Arial" w:hint="default"/>
      </w:rPr>
    </w:lvl>
    <w:lvl w:ilvl="1" w:tplc="019ACDF0">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6910F0E"/>
    <w:multiLevelType w:val="hybridMultilevel"/>
    <w:tmpl w:val="5BF89350"/>
    <w:lvl w:ilvl="0" w:tplc="04140001">
      <w:start w:val="1"/>
      <w:numFmt w:val="bullet"/>
      <w:lvlText w:val=""/>
      <w:lvlJc w:val="left"/>
      <w:pPr>
        <w:ind w:left="1440" w:hanging="360"/>
      </w:pPr>
      <w:rPr>
        <w:rFonts w:ascii="Symbol" w:hAnsi="Symbol" w:hint="default"/>
      </w:rPr>
    </w:lvl>
    <w:lvl w:ilvl="1" w:tplc="04140001">
      <w:start w:val="1"/>
      <w:numFmt w:val="bullet"/>
      <w:lvlText w:val=""/>
      <w:lvlJc w:val="left"/>
      <w:pPr>
        <w:ind w:left="2160" w:hanging="360"/>
      </w:pPr>
      <w:rPr>
        <w:rFonts w:ascii="Symbol" w:hAnsi="Symbol"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3D5E6D1F"/>
    <w:multiLevelType w:val="multilevel"/>
    <w:tmpl w:val="359ABB9E"/>
    <w:lvl w:ilvl="0">
      <w:start w:val="1"/>
      <w:numFmt w:val="decimal"/>
      <w:lvlText w:val="%1"/>
      <w:lvlJc w:val="right"/>
      <w:pPr>
        <w:tabs>
          <w:tab w:val="num" w:pos="0"/>
        </w:tabs>
        <w:ind w:firstLine="288"/>
      </w:pPr>
      <w:rPr>
        <w:rFonts w:hint="default"/>
      </w:rPr>
    </w:lvl>
    <w:lvl w:ilvl="1">
      <w:start w:val="1"/>
      <w:numFmt w:val="decimal"/>
      <w:lvlText w:val="%1.%2"/>
      <w:lvlJc w:val="left"/>
      <w:pPr>
        <w:tabs>
          <w:tab w:val="num" w:pos="0"/>
        </w:tabs>
      </w:pPr>
      <w:rPr>
        <w:rFonts w:hint="default"/>
        <w:sz w:val="22"/>
        <w:szCs w:val="22"/>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lvlText w:val="%1.%2.%3.%4.%5.%6"/>
      <w:lvlJc w:val="left"/>
      <w:pPr>
        <w:tabs>
          <w:tab w:val="num" w:pos="2568"/>
        </w:tabs>
        <w:ind w:left="2568" w:hanging="1152"/>
      </w:pPr>
      <w:rPr>
        <w:rFonts w:hint="default"/>
      </w:rPr>
    </w:lvl>
    <w:lvl w:ilvl="6">
      <w:start w:val="1"/>
      <w:numFmt w:val="decimal"/>
      <w:lvlText w:val="%1.%2.%3.%4.%5.%6.%7"/>
      <w:lvlJc w:val="left"/>
      <w:pPr>
        <w:tabs>
          <w:tab w:val="num" w:pos="2712"/>
        </w:tabs>
        <w:ind w:left="2712" w:hanging="1296"/>
      </w:pPr>
      <w:rPr>
        <w:rFonts w:hint="default"/>
      </w:rPr>
    </w:lvl>
    <w:lvl w:ilvl="7">
      <w:start w:val="1"/>
      <w:numFmt w:val="decimal"/>
      <w:lvlText w:val="%1.%2.%3.%4.%5.%6.%7.%8"/>
      <w:lvlJc w:val="left"/>
      <w:pPr>
        <w:tabs>
          <w:tab w:val="num" w:pos="2856"/>
        </w:tabs>
        <w:ind w:left="2856" w:hanging="1440"/>
      </w:pPr>
      <w:rPr>
        <w:rFonts w:hint="default"/>
      </w:rPr>
    </w:lvl>
    <w:lvl w:ilvl="8">
      <w:start w:val="1"/>
      <w:numFmt w:val="decimal"/>
      <w:lvlText w:val="%1.%2.%3.%4.%5.%6.%7.%8.%9"/>
      <w:lvlJc w:val="left"/>
      <w:pPr>
        <w:tabs>
          <w:tab w:val="num" w:pos="3000"/>
        </w:tabs>
        <w:ind w:left="3000" w:hanging="1584"/>
      </w:pPr>
      <w:rPr>
        <w:rFonts w:hint="default"/>
      </w:rPr>
    </w:lvl>
  </w:abstractNum>
  <w:abstractNum w:abstractNumId="20" w15:restartNumberingAfterBreak="0">
    <w:nsid w:val="3E8C4C76"/>
    <w:multiLevelType w:val="hybridMultilevel"/>
    <w:tmpl w:val="08B68E84"/>
    <w:lvl w:ilvl="0" w:tplc="04140001">
      <w:start w:val="1"/>
      <w:numFmt w:val="bullet"/>
      <w:lvlText w:val=""/>
      <w:lvlJc w:val="left"/>
      <w:pPr>
        <w:ind w:left="720" w:hanging="360"/>
      </w:pPr>
      <w:rPr>
        <w:rFonts w:ascii="Symbol" w:hAnsi="Symbol"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1C26DF2"/>
    <w:multiLevelType w:val="hybridMultilevel"/>
    <w:tmpl w:val="45380904"/>
    <w:lvl w:ilvl="0" w:tplc="04140003">
      <w:start w:val="1"/>
      <w:numFmt w:val="bullet"/>
      <w:lvlText w:val="o"/>
      <w:lvlJc w:val="left"/>
      <w:pPr>
        <w:ind w:left="106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2" w15:restartNumberingAfterBreak="0">
    <w:nsid w:val="45CE453B"/>
    <w:multiLevelType w:val="hybridMultilevel"/>
    <w:tmpl w:val="6D52467C"/>
    <w:lvl w:ilvl="0" w:tplc="7A56BEF8">
      <w:start w:val="5"/>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01160E"/>
    <w:multiLevelType w:val="hybridMultilevel"/>
    <w:tmpl w:val="71820212"/>
    <w:lvl w:ilvl="0" w:tplc="3B989D50">
      <w:start w:val="1"/>
      <w:numFmt w:val="decimal"/>
      <w:lvlText w:val="%1."/>
      <w:lvlJc w:val="left"/>
      <w:pPr>
        <w:ind w:left="360" w:hanging="360"/>
      </w:pPr>
      <w:rPr>
        <w:rFonts w:ascii="Arial" w:hAnsi="Arial"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4" w15:restartNumberingAfterBreak="0">
    <w:nsid w:val="4F4B3523"/>
    <w:multiLevelType w:val="hybridMultilevel"/>
    <w:tmpl w:val="A03460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1974AAB"/>
    <w:multiLevelType w:val="hybridMultilevel"/>
    <w:tmpl w:val="A98A9C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666428"/>
    <w:multiLevelType w:val="hybridMultilevel"/>
    <w:tmpl w:val="939AF854"/>
    <w:lvl w:ilvl="0" w:tplc="3B989D50">
      <w:start w:val="1"/>
      <w:numFmt w:val="decimal"/>
      <w:lvlText w:val="%1."/>
      <w:lvlJc w:val="left"/>
      <w:pPr>
        <w:ind w:left="720" w:hanging="360"/>
      </w:pPr>
      <w:rPr>
        <w:rFonts w:ascii="Arial" w:hAnsi="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58068F6"/>
    <w:multiLevelType w:val="hybridMultilevel"/>
    <w:tmpl w:val="CF78CE50"/>
    <w:lvl w:ilvl="0" w:tplc="04140001">
      <w:start w:val="1"/>
      <w:numFmt w:val="bullet"/>
      <w:lvlText w:val=""/>
      <w:lvlJc w:val="left"/>
      <w:pPr>
        <w:ind w:left="1570" w:hanging="360"/>
      </w:pPr>
      <w:rPr>
        <w:rFonts w:ascii="Symbol" w:hAnsi="Symbol" w:hint="default"/>
      </w:rPr>
    </w:lvl>
    <w:lvl w:ilvl="1" w:tplc="04140003" w:tentative="1">
      <w:start w:val="1"/>
      <w:numFmt w:val="bullet"/>
      <w:lvlText w:val="o"/>
      <w:lvlJc w:val="left"/>
      <w:pPr>
        <w:ind w:left="2290" w:hanging="360"/>
      </w:pPr>
      <w:rPr>
        <w:rFonts w:ascii="Courier New" w:hAnsi="Courier New" w:cs="Courier New" w:hint="default"/>
      </w:rPr>
    </w:lvl>
    <w:lvl w:ilvl="2" w:tplc="04140005" w:tentative="1">
      <w:start w:val="1"/>
      <w:numFmt w:val="bullet"/>
      <w:lvlText w:val=""/>
      <w:lvlJc w:val="left"/>
      <w:pPr>
        <w:ind w:left="3010" w:hanging="360"/>
      </w:pPr>
      <w:rPr>
        <w:rFonts w:ascii="Wingdings" w:hAnsi="Wingdings" w:hint="default"/>
      </w:rPr>
    </w:lvl>
    <w:lvl w:ilvl="3" w:tplc="04140001" w:tentative="1">
      <w:start w:val="1"/>
      <w:numFmt w:val="bullet"/>
      <w:lvlText w:val=""/>
      <w:lvlJc w:val="left"/>
      <w:pPr>
        <w:ind w:left="3730" w:hanging="360"/>
      </w:pPr>
      <w:rPr>
        <w:rFonts w:ascii="Symbol" w:hAnsi="Symbol" w:hint="default"/>
      </w:rPr>
    </w:lvl>
    <w:lvl w:ilvl="4" w:tplc="04140003" w:tentative="1">
      <w:start w:val="1"/>
      <w:numFmt w:val="bullet"/>
      <w:lvlText w:val="o"/>
      <w:lvlJc w:val="left"/>
      <w:pPr>
        <w:ind w:left="4450" w:hanging="360"/>
      </w:pPr>
      <w:rPr>
        <w:rFonts w:ascii="Courier New" w:hAnsi="Courier New" w:cs="Courier New" w:hint="default"/>
      </w:rPr>
    </w:lvl>
    <w:lvl w:ilvl="5" w:tplc="04140005" w:tentative="1">
      <w:start w:val="1"/>
      <w:numFmt w:val="bullet"/>
      <w:lvlText w:val=""/>
      <w:lvlJc w:val="left"/>
      <w:pPr>
        <w:ind w:left="5170" w:hanging="360"/>
      </w:pPr>
      <w:rPr>
        <w:rFonts w:ascii="Wingdings" w:hAnsi="Wingdings" w:hint="default"/>
      </w:rPr>
    </w:lvl>
    <w:lvl w:ilvl="6" w:tplc="04140001" w:tentative="1">
      <w:start w:val="1"/>
      <w:numFmt w:val="bullet"/>
      <w:lvlText w:val=""/>
      <w:lvlJc w:val="left"/>
      <w:pPr>
        <w:ind w:left="5890" w:hanging="360"/>
      </w:pPr>
      <w:rPr>
        <w:rFonts w:ascii="Symbol" w:hAnsi="Symbol" w:hint="default"/>
      </w:rPr>
    </w:lvl>
    <w:lvl w:ilvl="7" w:tplc="04140003" w:tentative="1">
      <w:start w:val="1"/>
      <w:numFmt w:val="bullet"/>
      <w:lvlText w:val="o"/>
      <w:lvlJc w:val="left"/>
      <w:pPr>
        <w:ind w:left="6610" w:hanging="360"/>
      </w:pPr>
      <w:rPr>
        <w:rFonts w:ascii="Courier New" w:hAnsi="Courier New" w:cs="Courier New" w:hint="default"/>
      </w:rPr>
    </w:lvl>
    <w:lvl w:ilvl="8" w:tplc="04140005" w:tentative="1">
      <w:start w:val="1"/>
      <w:numFmt w:val="bullet"/>
      <w:lvlText w:val=""/>
      <w:lvlJc w:val="left"/>
      <w:pPr>
        <w:ind w:left="7330" w:hanging="360"/>
      </w:pPr>
      <w:rPr>
        <w:rFonts w:ascii="Wingdings" w:hAnsi="Wingdings" w:hint="default"/>
      </w:rPr>
    </w:lvl>
  </w:abstractNum>
  <w:abstractNum w:abstractNumId="28" w15:restartNumberingAfterBreak="0">
    <w:nsid w:val="65485530"/>
    <w:multiLevelType w:val="multilevel"/>
    <w:tmpl w:val="41FEFD4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lang w:val="en-US"/>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29" w15:restartNumberingAfterBreak="0">
    <w:nsid w:val="656239BB"/>
    <w:multiLevelType w:val="hybridMultilevel"/>
    <w:tmpl w:val="FAAE85BC"/>
    <w:lvl w:ilvl="0" w:tplc="EB4A1436">
      <w:start w:val="5"/>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0" w15:restartNumberingAfterBreak="0">
    <w:nsid w:val="66E778B0"/>
    <w:multiLevelType w:val="hybridMultilevel"/>
    <w:tmpl w:val="7D964D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3CB7946"/>
    <w:multiLevelType w:val="hybridMultilevel"/>
    <w:tmpl w:val="7768559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76026FE9"/>
    <w:multiLevelType w:val="hybridMultilevel"/>
    <w:tmpl w:val="11F07594"/>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9A57331"/>
    <w:multiLevelType w:val="hybridMultilevel"/>
    <w:tmpl w:val="04B4A5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9C12DDE"/>
    <w:multiLevelType w:val="hybridMultilevel"/>
    <w:tmpl w:val="6DDE38B4"/>
    <w:lvl w:ilvl="0" w:tplc="04140001">
      <w:start w:val="1"/>
      <w:numFmt w:val="bullet"/>
      <w:lvlText w:val=""/>
      <w:lvlJc w:val="left"/>
      <w:pPr>
        <w:ind w:left="720" w:hanging="360"/>
      </w:pPr>
      <w:rPr>
        <w:rFonts w:ascii="Symbol" w:hAnsi="Symbol" w:hint="default"/>
      </w:rPr>
    </w:lvl>
    <w:lvl w:ilvl="1" w:tplc="5330EAF0">
      <w:start w:val="1"/>
      <w:numFmt w:val="decimal"/>
      <w:lvlText w:val="(%2)"/>
      <w:lvlJc w:val="left"/>
      <w:pPr>
        <w:ind w:left="1440" w:hanging="360"/>
      </w:pPr>
      <w:rPr>
        <w:rFont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B332D7E"/>
    <w:multiLevelType w:val="hybridMultilevel"/>
    <w:tmpl w:val="0CD0CA34"/>
    <w:lvl w:ilvl="0" w:tplc="7A56BEF8">
      <w:start w:val="5"/>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7B9566B8"/>
    <w:multiLevelType w:val="hybridMultilevel"/>
    <w:tmpl w:val="C1B4C4FA"/>
    <w:lvl w:ilvl="0" w:tplc="A4B438B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197292">
    <w:abstractNumId w:val="28"/>
  </w:num>
  <w:num w:numId="2" w16cid:durableId="1510947377">
    <w:abstractNumId w:val="12"/>
  </w:num>
  <w:num w:numId="3" w16cid:durableId="1705908335">
    <w:abstractNumId w:val="31"/>
  </w:num>
  <w:num w:numId="4" w16cid:durableId="1536037432">
    <w:abstractNumId w:val="32"/>
  </w:num>
  <w:num w:numId="5" w16cid:durableId="1664359676">
    <w:abstractNumId w:val="20"/>
  </w:num>
  <w:num w:numId="6" w16cid:durableId="295141112">
    <w:abstractNumId w:val="30"/>
  </w:num>
  <w:num w:numId="7" w16cid:durableId="1137992715">
    <w:abstractNumId w:val="33"/>
  </w:num>
  <w:num w:numId="8" w16cid:durableId="521435999">
    <w:abstractNumId w:val="14"/>
  </w:num>
  <w:num w:numId="9" w16cid:durableId="489446115">
    <w:abstractNumId w:val="1"/>
  </w:num>
  <w:num w:numId="10" w16cid:durableId="9356782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2443033">
    <w:abstractNumId w:val="24"/>
  </w:num>
  <w:num w:numId="12" w16cid:durableId="429278448">
    <w:abstractNumId w:val="0"/>
  </w:num>
  <w:num w:numId="13" w16cid:durableId="13191901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1013764">
    <w:abstractNumId w:val="2"/>
  </w:num>
  <w:num w:numId="15" w16cid:durableId="1844124399">
    <w:abstractNumId w:val="34"/>
  </w:num>
  <w:num w:numId="16" w16cid:durableId="1476288977">
    <w:abstractNumId w:val="13"/>
  </w:num>
  <w:num w:numId="17" w16cid:durableId="673066995">
    <w:abstractNumId w:val="15"/>
  </w:num>
  <w:num w:numId="18" w16cid:durableId="1990792745">
    <w:abstractNumId w:val="4"/>
  </w:num>
  <w:num w:numId="19" w16cid:durableId="741605408">
    <w:abstractNumId w:val="27"/>
  </w:num>
  <w:num w:numId="20" w16cid:durableId="623659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2293107">
    <w:abstractNumId w:val="29"/>
  </w:num>
  <w:num w:numId="22" w16cid:durableId="1096554182">
    <w:abstractNumId w:val="36"/>
  </w:num>
  <w:num w:numId="23" w16cid:durableId="533619433">
    <w:abstractNumId w:val="36"/>
  </w:num>
  <w:num w:numId="24" w16cid:durableId="1022511009">
    <w:abstractNumId w:val="10"/>
  </w:num>
  <w:num w:numId="25" w16cid:durableId="868646160">
    <w:abstractNumId w:val="17"/>
  </w:num>
  <w:num w:numId="26" w16cid:durableId="1727801557">
    <w:abstractNumId w:val="18"/>
  </w:num>
  <w:num w:numId="27" w16cid:durableId="1815486231">
    <w:abstractNumId w:val="28"/>
  </w:num>
  <w:num w:numId="28" w16cid:durableId="15928579">
    <w:abstractNumId w:val="26"/>
  </w:num>
  <w:num w:numId="29" w16cid:durableId="2028554975">
    <w:abstractNumId w:val="23"/>
  </w:num>
  <w:num w:numId="30" w16cid:durableId="508565065">
    <w:abstractNumId w:val="9"/>
  </w:num>
  <w:num w:numId="31" w16cid:durableId="1668097069">
    <w:abstractNumId w:val="8"/>
  </w:num>
  <w:num w:numId="32" w16cid:durableId="232815987">
    <w:abstractNumId w:val="7"/>
  </w:num>
  <w:num w:numId="33" w16cid:durableId="536240419">
    <w:abstractNumId w:val="19"/>
  </w:num>
  <w:num w:numId="34" w16cid:durableId="347869974">
    <w:abstractNumId w:val="35"/>
  </w:num>
  <w:num w:numId="35" w16cid:durableId="278338928">
    <w:abstractNumId w:val="3"/>
  </w:num>
  <w:num w:numId="36" w16cid:durableId="618561331">
    <w:abstractNumId w:val="22"/>
  </w:num>
  <w:num w:numId="37" w16cid:durableId="895775102">
    <w:abstractNumId w:val="5"/>
  </w:num>
  <w:num w:numId="38" w16cid:durableId="463698276">
    <w:abstractNumId w:val="21"/>
  </w:num>
  <w:num w:numId="39" w16cid:durableId="1373462616">
    <w:abstractNumId w:val="6"/>
  </w:num>
  <w:num w:numId="40" w16cid:durableId="1205950183">
    <w:abstractNumId w:val="25"/>
  </w:num>
  <w:num w:numId="41" w16cid:durableId="7840483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A6F"/>
    <w:rsid w:val="00003B50"/>
    <w:rsid w:val="00006EA3"/>
    <w:rsid w:val="00013BBD"/>
    <w:rsid w:val="00020FF5"/>
    <w:rsid w:val="00021CB4"/>
    <w:rsid w:val="00025979"/>
    <w:rsid w:val="000271EB"/>
    <w:rsid w:val="000272A0"/>
    <w:rsid w:val="000273CC"/>
    <w:rsid w:val="00034CE5"/>
    <w:rsid w:val="00035391"/>
    <w:rsid w:val="000379DC"/>
    <w:rsid w:val="00037FA5"/>
    <w:rsid w:val="000414F2"/>
    <w:rsid w:val="000427CE"/>
    <w:rsid w:val="000459E5"/>
    <w:rsid w:val="00046A5D"/>
    <w:rsid w:val="000503F7"/>
    <w:rsid w:val="000532A6"/>
    <w:rsid w:val="0005601A"/>
    <w:rsid w:val="0006028C"/>
    <w:rsid w:val="000612FF"/>
    <w:rsid w:val="00062147"/>
    <w:rsid w:val="000622F0"/>
    <w:rsid w:val="00063B60"/>
    <w:rsid w:val="000711C9"/>
    <w:rsid w:val="000753E0"/>
    <w:rsid w:val="0007595B"/>
    <w:rsid w:val="000771A2"/>
    <w:rsid w:val="00084100"/>
    <w:rsid w:val="00086A88"/>
    <w:rsid w:val="00087260"/>
    <w:rsid w:val="0009636B"/>
    <w:rsid w:val="000A0DD7"/>
    <w:rsid w:val="000A1DE6"/>
    <w:rsid w:val="000B3691"/>
    <w:rsid w:val="000B5871"/>
    <w:rsid w:val="000B7663"/>
    <w:rsid w:val="000C083B"/>
    <w:rsid w:val="000C6BB3"/>
    <w:rsid w:val="000C7240"/>
    <w:rsid w:val="000D46E2"/>
    <w:rsid w:val="000D62D7"/>
    <w:rsid w:val="000D6BE2"/>
    <w:rsid w:val="000D6E84"/>
    <w:rsid w:val="000E0957"/>
    <w:rsid w:val="000E7AA1"/>
    <w:rsid w:val="000F0FFA"/>
    <w:rsid w:val="000F4087"/>
    <w:rsid w:val="000F40E9"/>
    <w:rsid w:val="000F6777"/>
    <w:rsid w:val="001010EA"/>
    <w:rsid w:val="00113C81"/>
    <w:rsid w:val="00114D27"/>
    <w:rsid w:val="001218DA"/>
    <w:rsid w:val="00124B71"/>
    <w:rsid w:val="00126DF9"/>
    <w:rsid w:val="00135930"/>
    <w:rsid w:val="00135FF4"/>
    <w:rsid w:val="00136832"/>
    <w:rsid w:val="00136ED1"/>
    <w:rsid w:val="0014012A"/>
    <w:rsid w:val="00141229"/>
    <w:rsid w:val="001415EE"/>
    <w:rsid w:val="00141D01"/>
    <w:rsid w:val="001438B5"/>
    <w:rsid w:val="0014398E"/>
    <w:rsid w:val="001442F9"/>
    <w:rsid w:val="00145289"/>
    <w:rsid w:val="001458B5"/>
    <w:rsid w:val="00146804"/>
    <w:rsid w:val="0015386E"/>
    <w:rsid w:val="00157726"/>
    <w:rsid w:val="001578BB"/>
    <w:rsid w:val="00162FFE"/>
    <w:rsid w:val="001637AA"/>
    <w:rsid w:val="00165AE7"/>
    <w:rsid w:val="00166845"/>
    <w:rsid w:val="0017096A"/>
    <w:rsid w:val="001714BA"/>
    <w:rsid w:val="0017163E"/>
    <w:rsid w:val="00171E6D"/>
    <w:rsid w:val="00174BF9"/>
    <w:rsid w:val="001810A4"/>
    <w:rsid w:val="001816B8"/>
    <w:rsid w:val="0018389C"/>
    <w:rsid w:val="001862CD"/>
    <w:rsid w:val="00186D67"/>
    <w:rsid w:val="00186F5B"/>
    <w:rsid w:val="0018713A"/>
    <w:rsid w:val="00187622"/>
    <w:rsid w:val="00187CFB"/>
    <w:rsid w:val="001922EB"/>
    <w:rsid w:val="001A009A"/>
    <w:rsid w:val="001A60D6"/>
    <w:rsid w:val="001B219E"/>
    <w:rsid w:val="001B2AC6"/>
    <w:rsid w:val="001B38DA"/>
    <w:rsid w:val="001B7CB1"/>
    <w:rsid w:val="001C0AE5"/>
    <w:rsid w:val="001C1821"/>
    <w:rsid w:val="001C188B"/>
    <w:rsid w:val="001C4E1D"/>
    <w:rsid w:val="001C4F72"/>
    <w:rsid w:val="001C73F7"/>
    <w:rsid w:val="001D0F14"/>
    <w:rsid w:val="001D649C"/>
    <w:rsid w:val="001E3DA9"/>
    <w:rsid w:val="001E5B80"/>
    <w:rsid w:val="001E6C71"/>
    <w:rsid w:val="001E740B"/>
    <w:rsid w:val="001F0886"/>
    <w:rsid w:val="001F2D7D"/>
    <w:rsid w:val="001F2E20"/>
    <w:rsid w:val="001F4777"/>
    <w:rsid w:val="00202791"/>
    <w:rsid w:val="00203521"/>
    <w:rsid w:val="0020496B"/>
    <w:rsid w:val="00206348"/>
    <w:rsid w:val="002079EB"/>
    <w:rsid w:val="002137B8"/>
    <w:rsid w:val="00214C80"/>
    <w:rsid w:val="00221187"/>
    <w:rsid w:val="0022214D"/>
    <w:rsid w:val="0022277D"/>
    <w:rsid w:val="00230D47"/>
    <w:rsid w:val="00231A30"/>
    <w:rsid w:val="00232CFD"/>
    <w:rsid w:val="002355EA"/>
    <w:rsid w:val="002424DC"/>
    <w:rsid w:val="00244319"/>
    <w:rsid w:val="0025031C"/>
    <w:rsid w:val="00250420"/>
    <w:rsid w:val="002508F1"/>
    <w:rsid w:val="00250C41"/>
    <w:rsid w:val="00250E74"/>
    <w:rsid w:val="00255E08"/>
    <w:rsid w:val="00256044"/>
    <w:rsid w:val="00260F86"/>
    <w:rsid w:val="00261042"/>
    <w:rsid w:val="00262400"/>
    <w:rsid w:val="00263F15"/>
    <w:rsid w:val="00264595"/>
    <w:rsid w:val="0026470E"/>
    <w:rsid w:val="002676F6"/>
    <w:rsid w:val="0027243F"/>
    <w:rsid w:val="00272A48"/>
    <w:rsid w:val="00273245"/>
    <w:rsid w:val="0027461E"/>
    <w:rsid w:val="00284791"/>
    <w:rsid w:val="00286003"/>
    <w:rsid w:val="00286099"/>
    <w:rsid w:val="00286C96"/>
    <w:rsid w:val="00287F3C"/>
    <w:rsid w:val="002928A5"/>
    <w:rsid w:val="0029359E"/>
    <w:rsid w:val="00296395"/>
    <w:rsid w:val="002A3C64"/>
    <w:rsid w:val="002A4C67"/>
    <w:rsid w:val="002A5C4F"/>
    <w:rsid w:val="002B056C"/>
    <w:rsid w:val="002B19AA"/>
    <w:rsid w:val="002B3D83"/>
    <w:rsid w:val="002B7F8F"/>
    <w:rsid w:val="002C512C"/>
    <w:rsid w:val="002D0CEC"/>
    <w:rsid w:val="002D2EC2"/>
    <w:rsid w:val="002D6062"/>
    <w:rsid w:val="002D6138"/>
    <w:rsid w:val="002E0685"/>
    <w:rsid w:val="002E20D0"/>
    <w:rsid w:val="002E2283"/>
    <w:rsid w:val="002E2DBC"/>
    <w:rsid w:val="002E5C9B"/>
    <w:rsid w:val="002E66A8"/>
    <w:rsid w:val="002E7BCB"/>
    <w:rsid w:val="002F0F75"/>
    <w:rsid w:val="002F2A0D"/>
    <w:rsid w:val="002F4AA0"/>
    <w:rsid w:val="00302D5E"/>
    <w:rsid w:val="00303762"/>
    <w:rsid w:val="00303A9E"/>
    <w:rsid w:val="00304602"/>
    <w:rsid w:val="00305413"/>
    <w:rsid w:val="00306086"/>
    <w:rsid w:val="00306561"/>
    <w:rsid w:val="00310C5F"/>
    <w:rsid w:val="00311C14"/>
    <w:rsid w:val="003139B0"/>
    <w:rsid w:val="0031535F"/>
    <w:rsid w:val="00315EE5"/>
    <w:rsid w:val="003239F9"/>
    <w:rsid w:val="00325A3C"/>
    <w:rsid w:val="00327FE3"/>
    <w:rsid w:val="0033049A"/>
    <w:rsid w:val="00331EA9"/>
    <w:rsid w:val="00332AB1"/>
    <w:rsid w:val="00337FD4"/>
    <w:rsid w:val="003411EB"/>
    <w:rsid w:val="003433FE"/>
    <w:rsid w:val="00352C1B"/>
    <w:rsid w:val="003532E4"/>
    <w:rsid w:val="00362455"/>
    <w:rsid w:val="0036417B"/>
    <w:rsid w:val="0036600F"/>
    <w:rsid w:val="003672A9"/>
    <w:rsid w:val="003711E7"/>
    <w:rsid w:val="00371A83"/>
    <w:rsid w:val="00372AD2"/>
    <w:rsid w:val="003767FA"/>
    <w:rsid w:val="00380595"/>
    <w:rsid w:val="00382218"/>
    <w:rsid w:val="00385171"/>
    <w:rsid w:val="003856A1"/>
    <w:rsid w:val="00385C38"/>
    <w:rsid w:val="003904FA"/>
    <w:rsid w:val="00390ACA"/>
    <w:rsid w:val="00396AD6"/>
    <w:rsid w:val="003976FA"/>
    <w:rsid w:val="00397839"/>
    <w:rsid w:val="003A1639"/>
    <w:rsid w:val="003A2682"/>
    <w:rsid w:val="003A33F4"/>
    <w:rsid w:val="003A4BBC"/>
    <w:rsid w:val="003A7EA5"/>
    <w:rsid w:val="003B07C8"/>
    <w:rsid w:val="003B173F"/>
    <w:rsid w:val="003B4661"/>
    <w:rsid w:val="003B5627"/>
    <w:rsid w:val="003C0F04"/>
    <w:rsid w:val="003C46EA"/>
    <w:rsid w:val="003C573A"/>
    <w:rsid w:val="003C6457"/>
    <w:rsid w:val="003C7863"/>
    <w:rsid w:val="003D1809"/>
    <w:rsid w:val="003D3A2C"/>
    <w:rsid w:val="003D759A"/>
    <w:rsid w:val="003E065D"/>
    <w:rsid w:val="003E0996"/>
    <w:rsid w:val="003E1D76"/>
    <w:rsid w:val="003E2FCD"/>
    <w:rsid w:val="003E4A6F"/>
    <w:rsid w:val="003F48B9"/>
    <w:rsid w:val="00400379"/>
    <w:rsid w:val="004003E1"/>
    <w:rsid w:val="004009D5"/>
    <w:rsid w:val="00404484"/>
    <w:rsid w:val="004060B8"/>
    <w:rsid w:val="00407695"/>
    <w:rsid w:val="00411E59"/>
    <w:rsid w:val="00412711"/>
    <w:rsid w:val="00414E12"/>
    <w:rsid w:val="00421C72"/>
    <w:rsid w:val="00421E29"/>
    <w:rsid w:val="00422444"/>
    <w:rsid w:val="00425676"/>
    <w:rsid w:val="00431BC6"/>
    <w:rsid w:val="00433BA0"/>
    <w:rsid w:val="004434D6"/>
    <w:rsid w:val="00446B9F"/>
    <w:rsid w:val="00450E77"/>
    <w:rsid w:val="00453CC1"/>
    <w:rsid w:val="00454982"/>
    <w:rsid w:val="00471240"/>
    <w:rsid w:val="004730E2"/>
    <w:rsid w:val="00475C51"/>
    <w:rsid w:val="004929DB"/>
    <w:rsid w:val="004941D0"/>
    <w:rsid w:val="00494364"/>
    <w:rsid w:val="00494AB1"/>
    <w:rsid w:val="004961F6"/>
    <w:rsid w:val="0049718E"/>
    <w:rsid w:val="004978F2"/>
    <w:rsid w:val="004A1B9D"/>
    <w:rsid w:val="004B1747"/>
    <w:rsid w:val="004B2396"/>
    <w:rsid w:val="004B301B"/>
    <w:rsid w:val="004B3AB8"/>
    <w:rsid w:val="004B5472"/>
    <w:rsid w:val="004B7C39"/>
    <w:rsid w:val="004C3913"/>
    <w:rsid w:val="004C51B8"/>
    <w:rsid w:val="004C6459"/>
    <w:rsid w:val="004C70B1"/>
    <w:rsid w:val="004D1304"/>
    <w:rsid w:val="004D3559"/>
    <w:rsid w:val="004D3A22"/>
    <w:rsid w:val="004D4E00"/>
    <w:rsid w:val="004D578C"/>
    <w:rsid w:val="004E1C83"/>
    <w:rsid w:val="004E3AAF"/>
    <w:rsid w:val="004E4C52"/>
    <w:rsid w:val="004F00A7"/>
    <w:rsid w:val="004F3330"/>
    <w:rsid w:val="004F451C"/>
    <w:rsid w:val="004F49C3"/>
    <w:rsid w:val="004F57C3"/>
    <w:rsid w:val="005079CC"/>
    <w:rsid w:val="00515BCD"/>
    <w:rsid w:val="00515F97"/>
    <w:rsid w:val="0051681A"/>
    <w:rsid w:val="005226CA"/>
    <w:rsid w:val="005242F2"/>
    <w:rsid w:val="005268FE"/>
    <w:rsid w:val="00527391"/>
    <w:rsid w:val="00533B47"/>
    <w:rsid w:val="00536101"/>
    <w:rsid w:val="005404DE"/>
    <w:rsid w:val="005412AA"/>
    <w:rsid w:val="00541A86"/>
    <w:rsid w:val="0055111A"/>
    <w:rsid w:val="00551451"/>
    <w:rsid w:val="00551677"/>
    <w:rsid w:val="005553EA"/>
    <w:rsid w:val="0055578A"/>
    <w:rsid w:val="00556AEB"/>
    <w:rsid w:val="005626AD"/>
    <w:rsid w:val="00564CE7"/>
    <w:rsid w:val="00574F24"/>
    <w:rsid w:val="00575D9C"/>
    <w:rsid w:val="00576CBF"/>
    <w:rsid w:val="00577D11"/>
    <w:rsid w:val="00582C77"/>
    <w:rsid w:val="00584CEC"/>
    <w:rsid w:val="005904A3"/>
    <w:rsid w:val="00590542"/>
    <w:rsid w:val="00595531"/>
    <w:rsid w:val="00597244"/>
    <w:rsid w:val="005A02A0"/>
    <w:rsid w:val="005A0B81"/>
    <w:rsid w:val="005B1F1C"/>
    <w:rsid w:val="005B27B6"/>
    <w:rsid w:val="005B779B"/>
    <w:rsid w:val="005C09E7"/>
    <w:rsid w:val="005C6B45"/>
    <w:rsid w:val="005C6DEC"/>
    <w:rsid w:val="005D03C3"/>
    <w:rsid w:val="005D0C5A"/>
    <w:rsid w:val="005D2896"/>
    <w:rsid w:val="005D2B05"/>
    <w:rsid w:val="005D3AE1"/>
    <w:rsid w:val="005D3E01"/>
    <w:rsid w:val="005D6DEF"/>
    <w:rsid w:val="005D75D5"/>
    <w:rsid w:val="005D78AC"/>
    <w:rsid w:val="005D7CED"/>
    <w:rsid w:val="005E3FE5"/>
    <w:rsid w:val="005E67CA"/>
    <w:rsid w:val="005E7363"/>
    <w:rsid w:val="005F4193"/>
    <w:rsid w:val="005F48B1"/>
    <w:rsid w:val="005F54FC"/>
    <w:rsid w:val="005F6A6A"/>
    <w:rsid w:val="00601917"/>
    <w:rsid w:val="006040E7"/>
    <w:rsid w:val="00611AAE"/>
    <w:rsid w:val="0061211E"/>
    <w:rsid w:val="00615276"/>
    <w:rsid w:val="00620166"/>
    <w:rsid w:val="0062370F"/>
    <w:rsid w:val="0062430D"/>
    <w:rsid w:val="00626C75"/>
    <w:rsid w:val="00630155"/>
    <w:rsid w:val="00630A90"/>
    <w:rsid w:val="0063156D"/>
    <w:rsid w:val="006321F3"/>
    <w:rsid w:val="00632E54"/>
    <w:rsid w:val="00632F0B"/>
    <w:rsid w:val="0063344C"/>
    <w:rsid w:val="00633634"/>
    <w:rsid w:val="006340F8"/>
    <w:rsid w:val="00636540"/>
    <w:rsid w:val="00636BCF"/>
    <w:rsid w:val="006478CF"/>
    <w:rsid w:val="00650619"/>
    <w:rsid w:val="006562A3"/>
    <w:rsid w:val="00660EDD"/>
    <w:rsid w:val="006626BE"/>
    <w:rsid w:val="00662D03"/>
    <w:rsid w:val="00664DD9"/>
    <w:rsid w:val="00664EDF"/>
    <w:rsid w:val="006666D6"/>
    <w:rsid w:val="006669B9"/>
    <w:rsid w:val="00672850"/>
    <w:rsid w:val="00674C10"/>
    <w:rsid w:val="00676E94"/>
    <w:rsid w:val="00683543"/>
    <w:rsid w:val="00683C4B"/>
    <w:rsid w:val="006851DF"/>
    <w:rsid w:val="00685526"/>
    <w:rsid w:val="00686252"/>
    <w:rsid w:val="00686864"/>
    <w:rsid w:val="00687899"/>
    <w:rsid w:val="00692BCD"/>
    <w:rsid w:val="00692E29"/>
    <w:rsid w:val="00693B33"/>
    <w:rsid w:val="0069686B"/>
    <w:rsid w:val="006A04C0"/>
    <w:rsid w:val="006A3F9C"/>
    <w:rsid w:val="006A4984"/>
    <w:rsid w:val="006A4A03"/>
    <w:rsid w:val="006A5875"/>
    <w:rsid w:val="006B707E"/>
    <w:rsid w:val="006B76FC"/>
    <w:rsid w:val="006B7E89"/>
    <w:rsid w:val="006C1B73"/>
    <w:rsid w:val="006C6738"/>
    <w:rsid w:val="006D1387"/>
    <w:rsid w:val="006D2DFC"/>
    <w:rsid w:val="006D2E19"/>
    <w:rsid w:val="006D37F9"/>
    <w:rsid w:val="006D541C"/>
    <w:rsid w:val="006D7255"/>
    <w:rsid w:val="006E1118"/>
    <w:rsid w:val="006E2302"/>
    <w:rsid w:val="006E29E1"/>
    <w:rsid w:val="006E3F2E"/>
    <w:rsid w:val="006E44E1"/>
    <w:rsid w:val="006E63E4"/>
    <w:rsid w:val="006E63FE"/>
    <w:rsid w:val="006E78C1"/>
    <w:rsid w:val="006F2E60"/>
    <w:rsid w:val="006F33DE"/>
    <w:rsid w:val="006F3F18"/>
    <w:rsid w:val="006F42CA"/>
    <w:rsid w:val="006F65A4"/>
    <w:rsid w:val="006F6D72"/>
    <w:rsid w:val="006F72F7"/>
    <w:rsid w:val="006F7929"/>
    <w:rsid w:val="00701343"/>
    <w:rsid w:val="00703043"/>
    <w:rsid w:val="0070308C"/>
    <w:rsid w:val="007030BB"/>
    <w:rsid w:val="00706CC7"/>
    <w:rsid w:val="00706EEE"/>
    <w:rsid w:val="00710F7E"/>
    <w:rsid w:val="00713740"/>
    <w:rsid w:val="00715D82"/>
    <w:rsid w:val="00716B6B"/>
    <w:rsid w:val="00716C03"/>
    <w:rsid w:val="0071720D"/>
    <w:rsid w:val="007210B2"/>
    <w:rsid w:val="00723B6F"/>
    <w:rsid w:val="00724251"/>
    <w:rsid w:val="00724FB0"/>
    <w:rsid w:val="00725D70"/>
    <w:rsid w:val="00734ED8"/>
    <w:rsid w:val="00736DE5"/>
    <w:rsid w:val="00744002"/>
    <w:rsid w:val="00745EE5"/>
    <w:rsid w:val="007461EF"/>
    <w:rsid w:val="007465F9"/>
    <w:rsid w:val="007502F7"/>
    <w:rsid w:val="007543A7"/>
    <w:rsid w:val="00756445"/>
    <w:rsid w:val="007652C9"/>
    <w:rsid w:val="007669B7"/>
    <w:rsid w:val="0077771D"/>
    <w:rsid w:val="00783365"/>
    <w:rsid w:val="007852DF"/>
    <w:rsid w:val="0078776F"/>
    <w:rsid w:val="0078783C"/>
    <w:rsid w:val="00792A06"/>
    <w:rsid w:val="007942C2"/>
    <w:rsid w:val="007A378D"/>
    <w:rsid w:val="007B2215"/>
    <w:rsid w:val="007B55E6"/>
    <w:rsid w:val="007B6B35"/>
    <w:rsid w:val="007C614A"/>
    <w:rsid w:val="007C6A0B"/>
    <w:rsid w:val="007D58DA"/>
    <w:rsid w:val="007D59DC"/>
    <w:rsid w:val="007D5F2C"/>
    <w:rsid w:val="007D714C"/>
    <w:rsid w:val="007E1CC8"/>
    <w:rsid w:val="007E5D29"/>
    <w:rsid w:val="007E6386"/>
    <w:rsid w:val="007E6C59"/>
    <w:rsid w:val="007E726A"/>
    <w:rsid w:val="007F1EA1"/>
    <w:rsid w:val="007F1F7F"/>
    <w:rsid w:val="007F241C"/>
    <w:rsid w:val="007F2FF4"/>
    <w:rsid w:val="00805E9E"/>
    <w:rsid w:val="008108C8"/>
    <w:rsid w:val="00816E0C"/>
    <w:rsid w:val="008202FE"/>
    <w:rsid w:val="008208C9"/>
    <w:rsid w:val="008212EF"/>
    <w:rsid w:val="0082495A"/>
    <w:rsid w:val="00825820"/>
    <w:rsid w:val="00825975"/>
    <w:rsid w:val="0083304A"/>
    <w:rsid w:val="00836EFC"/>
    <w:rsid w:val="00844094"/>
    <w:rsid w:val="008456EC"/>
    <w:rsid w:val="00847C69"/>
    <w:rsid w:val="0085093B"/>
    <w:rsid w:val="00850B86"/>
    <w:rsid w:val="0085476A"/>
    <w:rsid w:val="008552B9"/>
    <w:rsid w:val="008555C9"/>
    <w:rsid w:val="0086580C"/>
    <w:rsid w:val="0086589C"/>
    <w:rsid w:val="00870FC5"/>
    <w:rsid w:val="0087311B"/>
    <w:rsid w:val="0087694F"/>
    <w:rsid w:val="008800B5"/>
    <w:rsid w:val="0088085C"/>
    <w:rsid w:val="008875ED"/>
    <w:rsid w:val="008916B7"/>
    <w:rsid w:val="008A2064"/>
    <w:rsid w:val="008A2568"/>
    <w:rsid w:val="008A5EC9"/>
    <w:rsid w:val="008B22E0"/>
    <w:rsid w:val="008B46F6"/>
    <w:rsid w:val="008C1422"/>
    <w:rsid w:val="008C2B56"/>
    <w:rsid w:val="008C35DE"/>
    <w:rsid w:val="008C4C77"/>
    <w:rsid w:val="008C7ECC"/>
    <w:rsid w:val="008D1AAB"/>
    <w:rsid w:val="008D38A3"/>
    <w:rsid w:val="008E1B66"/>
    <w:rsid w:val="008F09E7"/>
    <w:rsid w:val="008F29C3"/>
    <w:rsid w:val="008F3390"/>
    <w:rsid w:val="008F4DD7"/>
    <w:rsid w:val="008F4E30"/>
    <w:rsid w:val="008F5D58"/>
    <w:rsid w:val="008F6AB3"/>
    <w:rsid w:val="009029B6"/>
    <w:rsid w:val="00904705"/>
    <w:rsid w:val="009069FA"/>
    <w:rsid w:val="00915116"/>
    <w:rsid w:val="00925B86"/>
    <w:rsid w:val="00927BAE"/>
    <w:rsid w:val="00930EBE"/>
    <w:rsid w:val="009342AB"/>
    <w:rsid w:val="00934E3A"/>
    <w:rsid w:val="00936467"/>
    <w:rsid w:val="00936D80"/>
    <w:rsid w:val="009371E5"/>
    <w:rsid w:val="00941EF5"/>
    <w:rsid w:val="009509F5"/>
    <w:rsid w:val="00952218"/>
    <w:rsid w:val="009560B5"/>
    <w:rsid w:val="0095698A"/>
    <w:rsid w:val="00957167"/>
    <w:rsid w:val="00960DE6"/>
    <w:rsid w:val="00961B00"/>
    <w:rsid w:val="00964944"/>
    <w:rsid w:val="009711F2"/>
    <w:rsid w:val="00971A4E"/>
    <w:rsid w:val="00974055"/>
    <w:rsid w:val="009807D4"/>
    <w:rsid w:val="00982D26"/>
    <w:rsid w:val="00985B1A"/>
    <w:rsid w:val="00986C0D"/>
    <w:rsid w:val="00990476"/>
    <w:rsid w:val="0099311F"/>
    <w:rsid w:val="00995308"/>
    <w:rsid w:val="009A3FB9"/>
    <w:rsid w:val="009A4376"/>
    <w:rsid w:val="009A64D2"/>
    <w:rsid w:val="009B3156"/>
    <w:rsid w:val="009B6873"/>
    <w:rsid w:val="009B707D"/>
    <w:rsid w:val="009C0D02"/>
    <w:rsid w:val="009C6184"/>
    <w:rsid w:val="009D0343"/>
    <w:rsid w:val="009D2FCA"/>
    <w:rsid w:val="009D364C"/>
    <w:rsid w:val="009D3EC6"/>
    <w:rsid w:val="009D4124"/>
    <w:rsid w:val="009D4606"/>
    <w:rsid w:val="009E2356"/>
    <w:rsid w:val="009E4D41"/>
    <w:rsid w:val="009F01E5"/>
    <w:rsid w:val="009F1793"/>
    <w:rsid w:val="009F2452"/>
    <w:rsid w:val="009F301D"/>
    <w:rsid w:val="009F627E"/>
    <w:rsid w:val="00A006FC"/>
    <w:rsid w:val="00A02B30"/>
    <w:rsid w:val="00A10DC2"/>
    <w:rsid w:val="00A11956"/>
    <w:rsid w:val="00A20C88"/>
    <w:rsid w:val="00A21CFA"/>
    <w:rsid w:val="00A254D0"/>
    <w:rsid w:val="00A274C3"/>
    <w:rsid w:val="00A278F4"/>
    <w:rsid w:val="00A318B8"/>
    <w:rsid w:val="00A32D9D"/>
    <w:rsid w:val="00A340F2"/>
    <w:rsid w:val="00A37868"/>
    <w:rsid w:val="00A37B81"/>
    <w:rsid w:val="00A433D1"/>
    <w:rsid w:val="00A4371E"/>
    <w:rsid w:val="00A47E1D"/>
    <w:rsid w:val="00A52EDA"/>
    <w:rsid w:val="00A57F98"/>
    <w:rsid w:val="00A61D32"/>
    <w:rsid w:val="00A66F39"/>
    <w:rsid w:val="00A71744"/>
    <w:rsid w:val="00A719EF"/>
    <w:rsid w:val="00A71D69"/>
    <w:rsid w:val="00A74F5D"/>
    <w:rsid w:val="00A762ED"/>
    <w:rsid w:val="00A76CCF"/>
    <w:rsid w:val="00A76DAA"/>
    <w:rsid w:val="00A81D57"/>
    <w:rsid w:val="00A8446F"/>
    <w:rsid w:val="00A907A6"/>
    <w:rsid w:val="00A9094B"/>
    <w:rsid w:val="00A913CE"/>
    <w:rsid w:val="00A92B3A"/>
    <w:rsid w:val="00A94EC4"/>
    <w:rsid w:val="00AA2D43"/>
    <w:rsid w:val="00AB1868"/>
    <w:rsid w:val="00AB256A"/>
    <w:rsid w:val="00AB2F8F"/>
    <w:rsid w:val="00AB645C"/>
    <w:rsid w:val="00AB6716"/>
    <w:rsid w:val="00AC1437"/>
    <w:rsid w:val="00AC20B7"/>
    <w:rsid w:val="00AD1AEA"/>
    <w:rsid w:val="00AD1D5F"/>
    <w:rsid w:val="00AD1DF1"/>
    <w:rsid w:val="00AD4B76"/>
    <w:rsid w:val="00AD5982"/>
    <w:rsid w:val="00AD699C"/>
    <w:rsid w:val="00AE1CC4"/>
    <w:rsid w:val="00AE74EF"/>
    <w:rsid w:val="00AF3F95"/>
    <w:rsid w:val="00AF6BDB"/>
    <w:rsid w:val="00B001F5"/>
    <w:rsid w:val="00B006E1"/>
    <w:rsid w:val="00B03C87"/>
    <w:rsid w:val="00B06F90"/>
    <w:rsid w:val="00B07F83"/>
    <w:rsid w:val="00B10446"/>
    <w:rsid w:val="00B10F11"/>
    <w:rsid w:val="00B1137D"/>
    <w:rsid w:val="00B12386"/>
    <w:rsid w:val="00B13134"/>
    <w:rsid w:val="00B13A5D"/>
    <w:rsid w:val="00B173E6"/>
    <w:rsid w:val="00B2000A"/>
    <w:rsid w:val="00B21E3C"/>
    <w:rsid w:val="00B22361"/>
    <w:rsid w:val="00B23003"/>
    <w:rsid w:val="00B247F8"/>
    <w:rsid w:val="00B257E0"/>
    <w:rsid w:val="00B262EE"/>
    <w:rsid w:val="00B30910"/>
    <w:rsid w:val="00B327F9"/>
    <w:rsid w:val="00B367DB"/>
    <w:rsid w:val="00B376AF"/>
    <w:rsid w:val="00B41480"/>
    <w:rsid w:val="00B422C7"/>
    <w:rsid w:val="00B43A7A"/>
    <w:rsid w:val="00B45DFE"/>
    <w:rsid w:val="00B45E08"/>
    <w:rsid w:val="00B471E4"/>
    <w:rsid w:val="00B47DC2"/>
    <w:rsid w:val="00B50CA0"/>
    <w:rsid w:val="00B55E3E"/>
    <w:rsid w:val="00B56EE5"/>
    <w:rsid w:val="00B6216F"/>
    <w:rsid w:val="00B621D5"/>
    <w:rsid w:val="00B625F2"/>
    <w:rsid w:val="00B70BF8"/>
    <w:rsid w:val="00B74F9D"/>
    <w:rsid w:val="00B7534C"/>
    <w:rsid w:val="00B82896"/>
    <w:rsid w:val="00B82F87"/>
    <w:rsid w:val="00B91C33"/>
    <w:rsid w:val="00B93DF9"/>
    <w:rsid w:val="00B93E12"/>
    <w:rsid w:val="00B94615"/>
    <w:rsid w:val="00B947BE"/>
    <w:rsid w:val="00BA1A3F"/>
    <w:rsid w:val="00BA42D1"/>
    <w:rsid w:val="00BA63D9"/>
    <w:rsid w:val="00BB08CA"/>
    <w:rsid w:val="00BB5B5B"/>
    <w:rsid w:val="00BC3232"/>
    <w:rsid w:val="00BD28C0"/>
    <w:rsid w:val="00BD4170"/>
    <w:rsid w:val="00BD4D2E"/>
    <w:rsid w:val="00BD5096"/>
    <w:rsid w:val="00BD5EA6"/>
    <w:rsid w:val="00BE1236"/>
    <w:rsid w:val="00BE2C03"/>
    <w:rsid w:val="00BE4134"/>
    <w:rsid w:val="00BE731E"/>
    <w:rsid w:val="00BE7F5A"/>
    <w:rsid w:val="00BF2B38"/>
    <w:rsid w:val="00BF39CE"/>
    <w:rsid w:val="00BF4711"/>
    <w:rsid w:val="00BF5B62"/>
    <w:rsid w:val="00BF76D2"/>
    <w:rsid w:val="00C00B5E"/>
    <w:rsid w:val="00C033B3"/>
    <w:rsid w:val="00C0362E"/>
    <w:rsid w:val="00C04953"/>
    <w:rsid w:val="00C06829"/>
    <w:rsid w:val="00C1046C"/>
    <w:rsid w:val="00C115BD"/>
    <w:rsid w:val="00C12A15"/>
    <w:rsid w:val="00C167CD"/>
    <w:rsid w:val="00C17766"/>
    <w:rsid w:val="00C17CBC"/>
    <w:rsid w:val="00C207D0"/>
    <w:rsid w:val="00C222D0"/>
    <w:rsid w:val="00C22667"/>
    <w:rsid w:val="00C23820"/>
    <w:rsid w:val="00C2537B"/>
    <w:rsid w:val="00C27CFE"/>
    <w:rsid w:val="00C3325C"/>
    <w:rsid w:val="00C33A24"/>
    <w:rsid w:val="00C37307"/>
    <w:rsid w:val="00C4423A"/>
    <w:rsid w:val="00C45E8D"/>
    <w:rsid w:val="00C46D6A"/>
    <w:rsid w:val="00C52F41"/>
    <w:rsid w:val="00C55305"/>
    <w:rsid w:val="00C578FB"/>
    <w:rsid w:val="00C57FD0"/>
    <w:rsid w:val="00C62489"/>
    <w:rsid w:val="00C65757"/>
    <w:rsid w:val="00C720D1"/>
    <w:rsid w:val="00C7261A"/>
    <w:rsid w:val="00C74777"/>
    <w:rsid w:val="00C756F4"/>
    <w:rsid w:val="00C766E0"/>
    <w:rsid w:val="00C76D68"/>
    <w:rsid w:val="00C76FCA"/>
    <w:rsid w:val="00C77622"/>
    <w:rsid w:val="00C77C39"/>
    <w:rsid w:val="00C84C78"/>
    <w:rsid w:val="00C9005C"/>
    <w:rsid w:val="00C935F4"/>
    <w:rsid w:val="00C940F0"/>
    <w:rsid w:val="00C94938"/>
    <w:rsid w:val="00C977F9"/>
    <w:rsid w:val="00CA0E04"/>
    <w:rsid w:val="00CA1004"/>
    <w:rsid w:val="00CA1522"/>
    <w:rsid w:val="00CA5D7E"/>
    <w:rsid w:val="00CB0DAB"/>
    <w:rsid w:val="00CB2663"/>
    <w:rsid w:val="00CB333B"/>
    <w:rsid w:val="00CB4EC2"/>
    <w:rsid w:val="00CB6C8D"/>
    <w:rsid w:val="00CB7485"/>
    <w:rsid w:val="00CB7657"/>
    <w:rsid w:val="00CC25E2"/>
    <w:rsid w:val="00CC41D0"/>
    <w:rsid w:val="00CC512C"/>
    <w:rsid w:val="00CD2F05"/>
    <w:rsid w:val="00CD4B1F"/>
    <w:rsid w:val="00CD4EB6"/>
    <w:rsid w:val="00CD613C"/>
    <w:rsid w:val="00CE4698"/>
    <w:rsid w:val="00CE5BC9"/>
    <w:rsid w:val="00CF08CB"/>
    <w:rsid w:val="00CF1182"/>
    <w:rsid w:val="00CF1367"/>
    <w:rsid w:val="00CF1FD4"/>
    <w:rsid w:val="00CF27D0"/>
    <w:rsid w:val="00CF2AF1"/>
    <w:rsid w:val="00CF2BCF"/>
    <w:rsid w:val="00CF57F0"/>
    <w:rsid w:val="00CF7E9E"/>
    <w:rsid w:val="00D02DBB"/>
    <w:rsid w:val="00D03BF4"/>
    <w:rsid w:val="00D069FE"/>
    <w:rsid w:val="00D104A8"/>
    <w:rsid w:val="00D11318"/>
    <w:rsid w:val="00D13725"/>
    <w:rsid w:val="00D158B0"/>
    <w:rsid w:val="00D2080E"/>
    <w:rsid w:val="00D21988"/>
    <w:rsid w:val="00D24206"/>
    <w:rsid w:val="00D24733"/>
    <w:rsid w:val="00D30759"/>
    <w:rsid w:val="00D34A29"/>
    <w:rsid w:val="00D362DA"/>
    <w:rsid w:val="00D37C23"/>
    <w:rsid w:val="00D4387F"/>
    <w:rsid w:val="00D52BE0"/>
    <w:rsid w:val="00D548C8"/>
    <w:rsid w:val="00D63EA0"/>
    <w:rsid w:val="00D63FFC"/>
    <w:rsid w:val="00D64095"/>
    <w:rsid w:val="00D6623B"/>
    <w:rsid w:val="00D66DA4"/>
    <w:rsid w:val="00D6702B"/>
    <w:rsid w:val="00D67CBA"/>
    <w:rsid w:val="00D70A10"/>
    <w:rsid w:val="00D71059"/>
    <w:rsid w:val="00D73244"/>
    <w:rsid w:val="00D740F7"/>
    <w:rsid w:val="00D75973"/>
    <w:rsid w:val="00D75CFF"/>
    <w:rsid w:val="00D81B97"/>
    <w:rsid w:val="00D8315F"/>
    <w:rsid w:val="00D83744"/>
    <w:rsid w:val="00D91AD5"/>
    <w:rsid w:val="00D93CD3"/>
    <w:rsid w:val="00DA4294"/>
    <w:rsid w:val="00DA6BAD"/>
    <w:rsid w:val="00DB006D"/>
    <w:rsid w:val="00DB161C"/>
    <w:rsid w:val="00DB681C"/>
    <w:rsid w:val="00DC27A7"/>
    <w:rsid w:val="00DC3E74"/>
    <w:rsid w:val="00DC51AD"/>
    <w:rsid w:val="00DD039A"/>
    <w:rsid w:val="00DD459C"/>
    <w:rsid w:val="00DD5624"/>
    <w:rsid w:val="00DD6379"/>
    <w:rsid w:val="00DD6758"/>
    <w:rsid w:val="00DE0768"/>
    <w:rsid w:val="00DE1543"/>
    <w:rsid w:val="00DE1AEB"/>
    <w:rsid w:val="00DE7442"/>
    <w:rsid w:val="00DE7DE2"/>
    <w:rsid w:val="00DF0970"/>
    <w:rsid w:val="00DF1CB4"/>
    <w:rsid w:val="00DF2665"/>
    <w:rsid w:val="00DF2710"/>
    <w:rsid w:val="00DF2F27"/>
    <w:rsid w:val="00DF3D21"/>
    <w:rsid w:val="00DF609C"/>
    <w:rsid w:val="00E005FA"/>
    <w:rsid w:val="00E018AD"/>
    <w:rsid w:val="00E054E3"/>
    <w:rsid w:val="00E076ED"/>
    <w:rsid w:val="00E10BAE"/>
    <w:rsid w:val="00E16B4C"/>
    <w:rsid w:val="00E20057"/>
    <w:rsid w:val="00E24432"/>
    <w:rsid w:val="00E27D8C"/>
    <w:rsid w:val="00E40DD7"/>
    <w:rsid w:val="00E42B41"/>
    <w:rsid w:val="00E43D9B"/>
    <w:rsid w:val="00E44C95"/>
    <w:rsid w:val="00E50C6B"/>
    <w:rsid w:val="00E53966"/>
    <w:rsid w:val="00E543FF"/>
    <w:rsid w:val="00E61C30"/>
    <w:rsid w:val="00E629C9"/>
    <w:rsid w:val="00E650BE"/>
    <w:rsid w:val="00E67A65"/>
    <w:rsid w:val="00E7078A"/>
    <w:rsid w:val="00E70B7A"/>
    <w:rsid w:val="00E716FF"/>
    <w:rsid w:val="00E73386"/>
    <w:rsid w:val="00E73860"/>
    <w:rsid w:val="00E75B49"/>
    <w:rsid w:val="00E76A4E"/>
    <w:rsid w:val="00E76B2F"/>
    <w:rsid w:val="00E82B72"/>
    <w:rsid w:val="00E852DD"/>
    <w:rsid w:val="00E85302"/>
    <w:rsid w:val="00E85FCF"/>
    <w:rsid w:val="00E92B2E"/>
    <w:rsid w:val="00E93D8C"/>
    <w:rsid w:val="00EA296A"/>
    <w:rsid w:val="00EA7424"/>
    <w:rsid w:val="00EB07FD"/>
    <w:rsid w:val="00EB393C"/>
    <w:rsid w:val="00EB5B9F"/>
    <w:rsid w:val="00EB6D1C"/>
    <w:rsid w:val="00EB6D69"/>
    <w:rsid w:val="00EC1540"/>
    <w:rsid w:val="00EC4040"/>
    <w:rsid w:val="00ED0449"/>
    <w:rsid w:val="00ED0962"/>
    <w:rsid w:val="00EE3965"/>
    <w:rsid w:val="00EE578E"/>
    <w:rsid w:val="00EF23AF"/>
    <w:rsid w:val="00EF3758"/>
    <w:rsid w:val="00EF3E66"/>
    <w:rsid w:val="00EF5FCE"/>
    <w:rsid w:val="00EF707A"/>
    <w:rsid w:val="00F03E41"/>
    <w:rsid w:val="00F04C7B"/>
    <w:rsid w:val="00F0783F"/>
    <w:rsid w:val="00F11541"/>
    <w:rsid w:val="00F14C94"/>
    <w:rsid w:val="00F20A8C"/>
    <w:rsid w:val="00F21112"/>
    <w:rsid w:val="00F21223"/>
    <w:rsid w:val="00F23053"/>
    <w:rsid w:val="00F230B0"/>
    <w:rsid w:val="00F25F05"/>
    <w:rsid w:val="00F26292"/>
    <w:rsid w:val="00F31DC8"/>
    <w:rsid w:val="00F459FB"/>
    <w:rsid w:val="00F5059C"/>
    <w:rsid w:val="00F60BE0"/>
    <w:rsid w:val="00F617D1"/>
    <w:rsid w:val="00F625B5"/>
    <w:rsid w:val="00F62D30"/>
    <w:rsid w:val="00F65DB0"/>
    <w:rsid w:val="00F67EB8"/>
    <w:rsid w:val="00F70E0D"/>
    <w:rsid w:val="00F82238"/>
    <w:rsid w:val="00F8326E"/>
    <w:rsid w:val="00F85039"/>
    <w:rsid w:val="00F8620F"/>
    <w:rsid w:val="00F948A2"/>
    <w:rsid w:val="00F97A61"/>
    <w:rsid w:val="00F97B80"/>
    <w:rsid w:val="00F97BA4"/>
    <w:rsid w:val="00FA063F"/>
    <w:rsid w:val="00FA0ED4"/>
    <w:rsid w:val="00FA3306"/>
    <w:rsid w:val="00FA5A20"/>
    <w:rsid w:val="00FC3727"/>
    <w:rsid w:val="00FC45CB"/>
    <w:rsid w:val="00FC65F9"/>
    <w:rsid w:val="00FD1A11"/>
    <w:rsid w:val="00FD24A1"/>
    <w:rsid w:val="00FD5633"/>
    <w:rsid w:val="00FD5D13"/>
    <w:rsid w:val="00FD7C4F"/>
    <w:rsid w:val="00FE01FC"/>
    <w:rsid w:val="00FE4A4C"/>
    <w:rsid w:val="00FE79B1"/>
    <w:rsid w:val="00FF00C4"/>
    <w:rsid w:val="00FF39B5"/>
    <w:rsid w:val="00FF50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A326E"/>
  <w15:docId w15:val="{45668660-0450-40D3-B1D7-DFFFC34C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777"/>
    <w:rPr>
      <w:rFonts w:ascii="Arial" w:hAnsi="Arial"/>
      <w:sz w:val="22"/>
      <w:szCs w:val="24"/>
    </w:rPr>
  </w:style>
  <w:style w:type="paragraph" w:styleId="Overskrift1">
    <w:name w:val="heading 1"/>
    <w:basedOn w:val="Normal"/>
    <w:next w:val="Normal"/>
    <w:link w:val="Overskrift1Tegn"/>
    <w:qFormat/>
    <w:rsid w:val="00664EDF"/>
    <w:pPr>
      <w:keepNext/>
      <w:numPr>
        <w:numId w:val="1"/>
      </w:numPr>
      <w:spacing w:before="240" w:after="60" w:line="240" w:lineRule="atLeast"/>
      <w:ind w:left="680" w:hanging="567"/>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244319"/>
    <w:pPr>
      <w:keepNext/>
      <w:numPr>
        <w:ilvl w:val="1"/>
        <w:numId w:val="1"/>
      </w:numPr>
      <w:tabs>
        <w:tab w:val="clear" w:pos="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Normal"/>
    <w:next w:val="Normal"/>
    <w:qFormat/>
    <w:rsid w:val="00244319"/>
    <w:pPr>
      <w:keepNext/>
      <w:numPr>
        <w:numId w:val="30"/>
      </w:numPr>
      <w:spacing w:before="240" w:after="120"/>
      <w:outlineLvl w:val="2"/>
    </w:pPr>
    <w:rPr>
      <w:rFonts w:cs="Arial"/>
      <w:b/>
      <w:bCs/>
      <w:noProof/>
      <w:szCs w:val="22"/>
      <w:lang w:val="en-GB"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rsid w:val="006F6D72"/>
    <w:rPr>
      <w:sz w:val="16"/>
      <w:szCs w:val="16"/>
    </w:rPr>
  </w:style>
  <w:style w:type="paragraph" w:styleId="Merknadstekst">
    <w:name w:val="annotation text"/>
    <w:basedOn w:val="Normal"/>
    <w:link w:val="MerknadstekstTegn"/>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link w:val="FotnotetekstTegn"/>
    <w:semiHidden/>
    <w:rsid w:val="008456EC"/>
    <w:rPr>
      <w:sz w:val="20"/>
      <w:szCs w:val="20"/>
    </w:rPr>
  </w:style>
  <w:style w:type="character" w:styleId="Fotnotereferanse">
    <w:name w:val="footnote reference"/>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664EDF"/>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244319"/>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rsid w:val="00716B6B"/>
    <w:pPr>
      <w:ind w:left="440"/>
    </w:pPr>
    <w:rPr>
      <w:rFonts w:asciiTheme="minorHAnsi" w:hAnsiTheme="minorHAnsi"/>
      <w:i/>
      <w:iCs/>
      <w:sz w:val="20"/>
      <w:szCs w:val="20"/>
    </w:rPr>
  </w:style>
  <w:style w:type="paragraph" w:styleId="INNH4">
    <w:name w:val="toc 4"/>
    <w:basedOn w:val="Normal"/>
    <w:next w:val="Normal"/>
    <w:autoRedefine/>
    <w:rsid w:val="00716B6B"/>
    <w:pPr>
      <w:ind w:left="660"/>
    </w:pPr>
    <w:rPr>
      <w:rFonts w:asciiTheme="minorHAnsi" w:hAnsiTheme="minorHAnsi"/>
      <w:sz w:val="18"/>
      <w:szCs w:val="18"/>
    </w:rPr>
  </w:style>
  <w:style w:type="paragraph" w:styleId="INNH5">
    <w:name w:val="toc 5"/>
    <w:basedOn w:val="Normal"/>
    <w:next w:val="Normal"/>
    <w:autoRedefine/>
    <w:rsid w:val="00716B6B"/>
    <w:pPr>
      <w:ind w:left="880"/>
    </w:pPr>
    <w:rPr>
      <w:rFonts w:asciiTheme="minorHAnsi" w:hAnsiTheme="minorHAnsi"/>
      <w:sz w:val="18"/>
      <w:szCs w:val="18"/>
    </w:rPr>
  </w:style>
  <w:style w:type="paragraph" w:styleId="INNH6">
    <w:name w:val="toc 6"/>
    <w:basedOn w:val="Normal"/>
    <w:next w:val="Normal"/>
    <w:autoRedefine/>
    <w:rsid w:val="00716B6B"/>
    <w:pPr>
      <w:ind w:left="1100"/>
    </w:pPr>
    <w:rPr>
      <w:rFonts w:asciiTheme="minorHAnsi" w:hAnsiTheme="minorHAnsi"/>
      <w:sz w:val="18"/>
      <w:szCs w:val="18"/>
    </w:rPr>
  </w:style>
  <w:style w:type="paragraph" w:styleId="INNH7">
    <w:name w:val="toc 7"/>
    <w:basedOn w:val="Normal"/>
    <w:next w:val="Normal"/>
    <w:autoRedefine/>
    <w:rsid w:val="00716B6B"/>
    <w:pPr>
      <w:ind w:left="1320"/>
    </w:pPr>
    <w:rPr>
      <w:rFonts w:asciiTheme="minorHAnsi" w:hAnsiTheme="minorHAnsi"/>
      <w:sz w:val="18"/>
      <w:szCs w:val="18"/>
    </w:rPr>
  </w:style>
  <w:style w:type="paragraph" w:styleId="INNH8">
    <w:name w:val="toc 8"/>
    <w:basedOn w:val="Normal"/>
    <w:next w:val="Normal"/>
    <w:autoRedefine/>
    <w:rsid w:val="00716B6B"/>
    <w:pPr>
      <w:ind w:left="1540"/>
    </w:pPr>
    <w:rPr>
      <w:rFonts w:asciiTheme="minorHAnsi" w:hAnsiTheme="minorHAnsi"/>
      <w:sz w:val="18"/>
      <w:szCs w:val="18"/>
    </w:rPr>
  </w:style>
  <w:style w:type="paragraph" w:styleId="INNH9">
    <w:name w:val="toc 9"/>
    <w:basedOn w:val="Normal"/>
    <w:next w:val="Normal"/>
    <w:autoRedefine/>
    <w:rsid w:val="00716B6B"/>
    <w:pPr>
      <w:ind w:left="1760"/>
    </w:pPr>
    <w:rPr>
      <w:rFonts w:asciiTheme="minorHAnsi" w:hAnsiTheme="minorHAnsi"/>
      <w:sz w:val="18"/>
      <w:szCs w:val="18"/>
    </w:rPr>
  </w:style>
  <w:style w:type="character" w:styleId="Sterkutheving">
    <w:name w:val="Intense Emphasis"/>
    <w:basedOn w:val="Standardskriftforavsnitt"/>
    <w:uiPriority w:val="21"/>
    <w:qFormat/>
    <w:rsid w:val="00B13134"/>
    <w:rPr>
      <w:b/>
      <w:bCs/>
      <w:i/>
      <w:iCs/>
      <w:color w:val="4F81BD" w:themeColor="accent1"/>
    </w:rPr>
  </w:style>
  <w:style w:type="character" w:styleId="Svakutheving">
    <w:name w:val="Subtle Emphasis"/>
    <w:basedOn w:val="Standardskriftforavsnitt"/>
    <w:uiPriority w:val="19"/>
    <w:qFormat/>
    <w:rsid w:val="00B13134"/>
    <w:rPr>
      <w:i/>
      <w:iCs/>
      <w:color w:val="808080" w:themeColor="text1" w:themeTint="7F"/>
    </w:rPr>
  </w:style>
  <w:style w:type="character" w:customStyle="1" w:styleId="FotnotetekstTegn">
    <w:name w:val="Fotnotetekst Tegn"/>
    <w:basedOn w:val="Standardskriftforavsnitt"/>
    <w:link w:val="Fotnotetekst"/>
    <w:semiHidden/>
    <w:rsid w:val="00F459FB"/>
    <w:rPr>
      <w:rFonts w:ascii="Arial" w:hAnsi="Arial"/>
    </w:rPr>
  </w:style>
  <w:style w:type="character" w:customStyle="1" w:styleId="Brdtekst2Tegn">
    <w:name w:val="Brødtekst 2 Tegn"/>
    <w:basedOn w:val="Standardskriftforavsnitt"/>
    <w:link w:val="Brdtekst2"/>
    <w:rsid w:val="00BF5B62"/>
    <w:rPr>
      <w:rFonts w:ascii="Arial" w:hAnsi="Arial" w:cs="Arial"/>
      <w:b/>
      <w:bCs/>
      <w:sz w:val="28"/>
      <w:szCs w:val="24"/>
    </w:rPr>
  </w:style>
  <w:style w:type="paragraph" w:customStyle="1" w:styleId="NormalArial">
    <w:name w:val="Normal + Arial"/>
    <w:aliases w:val="11 pt,Fet"/>
    <w:basedOn w:val="Normal"/>
    <w:rsid w:val="009711F2"/>
    <w:pPr>
      <w:keepLines/>
      <w:widowControl w:val="0"/>
      <w:jc w:val="center"/>
    </w:pPr>
    <w:rPr>
      <w:rFonts w:cs="Arial"/>
      <w:b/>
      <w:bCs/>
      <w:sz w:val="40"/>
      <w:szCs w:val="4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4830">
      <w:bodyDiv w:val="1"/>
      <w:marLeft w:val="0"/>
      <w:marRight w:val="0"/>
      <w:marTop w:val="0"/>
      <w:marBottom w:val="0"/>
      <w:divBdr>
        <w:top w:val="none" w:sz="0" w:space="0" w:color="auto"/>
        <w:left w:val="none" w:sz="0" w:space="0" w:color="auto"/>
        <w:bottom w:val="none" w:sz="0" w:space="0" w:color="auto"/>
        <w:right w:val="none" w:sz="0" w:space="0" w:color="auto"/>
      </w:divBdr>
    </w:div>
    <w:div w:id="52701500">
      <w:bodyDiv w:val="1"/>
      <w:marLeft w:val="0"/>
      <w:marRight w:val="0"/>
      <w:marTop w:val="0"/>
      <w:marBottom w:val="0"/>
      <w:divBdr>
        <w:top w:val="none" w:sz="0" w:space="0" w:color="auto"/>
        <w:left w:val="none" w:sz="0" w:space="0" w:color="auto"/>
        <w:bottom w:val="none" w:sz="0" w:space="0" w:color="auto"/>
        <w:right w:val="none" w:sz="0" w:space="0" w:color="auto"/>
      </w:divBdr>
    </w:div>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263265271">
      <w:bodyDiv w:val="1"/>
      <w:marLeft w:val="0"/>
      <w:marRight w:val="0"/>
      <w:marTop w:val="0"/>
      <w:marBottom w:val="0"/>
      <w:divBdr>
        <w:top w:val="none" w:sz="0" w:space="0" w:color="auto"/>
        <w:left w:val="none" w:sz="0" w:space="0" w:color="auto"/>
        <w:bottom w:val="none" w:sz="0" w:space="0" w:color="auto"/>
        <w:right w:val="none" w:sz="0" w:space="0" w:color="auto"/>
      </w:divBdr>
    </w:div>
    <w:div w:id="271058580">
      <w:bodyDiv w:val="1"/>
      <w:marLeft w:val="0"/>
      <w:marRight w:val="0"/>
      <w:marTop w:val="0"/>
      <w:marBottom w:val="0"/>
      <w:divBdr>
        <w:top w:val="none" w:sz="0" w:space="0" w:color="auto"/>
        <w:left w:val="none" w:sz="0" w:space="0" w:color="auto"/>
        <w:bottom w:val="none" w:sz="0" w:space="0" w:color="auto"/>
        <w:right w:val="none" w:sz="0" w:space="0" w:color="auto"/>
      </w:divBdr>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455219265">
      <w:bodyDiv w:val="1"/>
      <w:marLeft w:val="0"/>
      <w:marRight w:val="0"/>
      <w:marTop w:val="0"/>
      <w:marBottom w:val="0"/>
      <w:divBdr>
        <w:top w:val="none" w:sz="0" w:space="0" w:color="auto"/>
        <w:left w:val="none" w:sz="0" w:space="0" w:color="auto"/>
        <w:bottom w:val="none" w:sz="0" w:space="0" w:color="auto"/>
        <w:right w:val="none" w:sz="0" w:space="0" w:color="auto"/>
      </w:divBdr>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869028325">
      <w:bodyDiv w:val="1"/>
      <w:marLeft w:val="0"/>
      <w:marRight w:val="0"/>
      <w:marTop w:val="0"/>
      <w:marBottom w:val="0"/>
      <w:divBdr>
        <w:top w:val="none" w:sz="0" w:space="0" w:color="auto"/>
        <w:left w:val="none" w:sz="0" w:space="0" w:color="auto"/>
        <w:bottom w:val="none" w:sz="0" w:space="0" w:color="auto"/>
        <w:right w:val="none" w:sz="0" w:space="0" w:color="auto"/>
      </w:divBdr>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278411180">
      <w:bodyDiv w:val="1"/>
      <w:marLeft w:val="0"/>
      <w:marRight w:val="0"/>
      <w:marTop w:val="0"/>
      <w:marBottom w:val="0"/>
      <w:divBdr>
        <w:top w:val="none" w:sz="0" w:space="0" w:color="auto"/>
        <w:left w:val="none" w:sz="0" w:space="0" w:color="auto"/>
        <w:bottom w:val="none" w:sz="0" w:space="0" w:color="auto"/>
        <w:right w:val="none" w:sz="0" w:space="0" w:color="auto"/>
      </w:divBdr>
    </w:div>
    <w:div w:id="1308826839">
      <w:bodyDiv w:val="1"/>
      <w:marLeft w:val="0"/>
      <w:marRight w:val="0"/>
      <w:marTop w:val="0"/>
      <w:marBottom w:val="0"/>
      <w:divBdr>
        <w:top w:val="none" w:sz="0" w:space="0" w:color="auto"/>
        <w:left w:val="none" w:sz="0" w:space="0" w:color="auto"/>
        <w:bottom w:val="none" w:sz="0" w:space="0" w:color="auto"/>
        <w:right w:val="none" w:sz="0" w:space="0" w:color="auto"/>
      </w:divBdr>
    </w:div>
    <w:div w:id="1377008383">
      <w:bodyDiv w:val="1"/>
      <w:marLeft w:val="0"/>
      <w:marRight w:val="0"/>
      <w:marTop w:val="0"/>
      <w:marBottom w:val="0"/>
      <w:divBdr>
        <w:top w:val="none" w:sz="0" w:space="0" w:color="auto"/>
        <w:left w:val="none" w:sz="0" w:space="0" w:color="auto"/>
        <w:bottom w:val="none" w:sz="0" w:space="0" w:color="auto"/>
        <w:right w:val="none" w:sz="0" w:space="0" w:color="auto"/>
      </w:divBdr>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718778844">
      <w:bodyDiv w:val="1"/>
      <w:marLeft w:val="0"/>
      <w:marRight w:val="0"/>
      <w:marTop w:val="0"/>
      <w:marBottom w:val="0"/>
      <w:divBdr>
        <w:top w:val="none" w:sz="0" w:space="0" w:color="auto"/>
        <w:left w:val="none" w:sz="0" w:space="0" w:color="auto"/>
        <w:bottom w:val="none" w:sz="0" w:space="0" w:color="auto"/>
        <w:right w:val="none" w:sz="0" w:space="0" w:color="auto"/>
      </w:divBdr>
    </w:div>
    <w:div w:id="1773547714">
      <w:bodyDiv w:val="1"/>
      <w:marLeft w:val="0"/>
      <w:marRight w:val="0"/>
      <w:marTop w:val="0"/>
      <w:marBottom w:val="0"/>
      <w:divBdr>
        <w:top w:val="none" w:sz="0" w:space="0" w:color="auto"/>
        <w:left w:val="none" w:sz="0" w:space="0" w:color="auto"/>
        <w:bottom w:val="none" w:sz="0" w:space="0" w:color="auto"/>
        <w:right w:val="none" w:sz="0" w:space="0" w:color="auto"/>
      </w:divBdr>
    </w:div>
    <w:div w:id="1966696495">
      <w:bodyDiv w:val="1"/>
      <w:marLeft w:val="0"/>
      <w:marRight w:val="0"/>
      <w:marTop w:val="0"/>
      <w:marBottom w:val="0"/>
      <w:divBdr>
        <w:top w:val="none" w:sz="0" w:space="0" w:color="auto"/>
        <w:left w:val="none" w:sz="0" w:space="0" w:color="auto"/>
        <w:bottom w:val="none" w:sz="0" w:space="0" w:color="auto"/>
        <w:right w:val="none" w:sz="0" w:space="0" w:color="auto"/>
      </w:divBdr>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19450501">
      <w:bodyDiv w:val="1"/>
      <w:marLeft w:val="0"/>
      <w:marRight w:val="0"/>
      <w:marTop w:val="0"/>
      <w:marBottom w:val="0"/>
      <w:divBdr>
        <w:top w:val="none" w:sz="0" w:space="0" w:color="auto"/>
        <w:left w:val="none" w:sz="0" w:space="0" w:color="auto"/>
        <w:bottom w:val="none" w:sz="0" w:space="0" w:color="auto"/>
        <w:right w:val="none" w:sz="0" w:space="0" w:color="auto"/>
      </w:divBdr>
    </w:div>
    <w:div w:id="212796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FDC107EA906B74680E0038D66F7496F" ma:contentTypeVersion="3" ma:contentTypeDescription="Opprett et nytt dokument." ma:contentTypeScope="" ma:versionID="b02a71b682fcece80e93a0a239a66b74">
  <xsd:schema xmlns:xsd="http://www.w3.org/2001/XMLSchema" xmlns:xs="http://www.w3.org/2001/XMLSchema" xmlns:p="http://schemas.microsoft.com/office/2006/metadata/properties" xmlns:ns2="cdd3b3e7-b866-44fb-bb9a-f51bc424194c" targetNamespace="http://schemas.microsoft.com/office/2006/metadata/properties" ma:root="true" ma:fieldsID="c3901aae6110b66885335fb9e30b6055" ns2:_="">
    <xsd:import namespace="cdd3b3e7-b866-44fb-bb9a-f51bc42419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3b3e7-b866-44fb-bb9a-f51bc4241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DB8B7-F43C-42A3-A98C-5C44EFE49ADE}">
  <ds:schemaRefs>
    <ds:schemaRef ds:uri="http://schemas.openxmlformats.org/officeDocument/2006/bibliography"/>
  </ds:schemaRefs>
</ds:datastoreItem>
</file>

<file path=customXml/itemProps2.xml><?xml version="1.0" encoding="utf-8"?>
<ds:datastoreItem xmlns:ds="http://schemas.openxmlformats.org/officeDocument/2006/customXml" ds:itemID="{37F16B93-9255-4857-81E0-255A64DCC7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50F51F-BA5A-4DD1-8ECD-E726945F104B}">
  <ds:schemaRefs>
    <ds:schemaRef ds:uri="http://schemas.microsoft.com/sharepoint/v3/contenttype/forms"/>
  </ds:schemaRefs>
</ds:datastoreItem>
</file>

<file path=customXml/itemProps4.xml><?xml version="1.0" encoding="utf-8"?>
<ds:datastoreItem xmlns:ds="http://schemas.openxmlformats.org/officeDocument/2006/customXml" ds:itemID="{B4B80A73-B127-42C8-AB1C-FD5CD67E7166}"/>
</file>

<file path=docMetadata/LabelInfo.xml><?xml version="1.0" encoding="utf-8"?>
<clbl:labelList xmlns:clbl="http://schemas.microsoft.com/office/2020/mipLabelMetadata">
  <clbl:label id="{3ebdd8d6-7592-4698-9988-8d35a42bc163}" enabled="1" method="Standar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1347</Words>
  <Characters>7936</Characters>
  <Application>Microsoft Office Word</Application>
  <DocSecurity>0</DocSecurity>
  <Lines>283</Lines>
  <Paragraphs>168</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Anne-Kari Nafstad</dc:creator>
  <cp:lastModifiedBy>Johannesen, Erik</cp:lastModifiedBy>
  <cp:revision>30</cp:revision>
  <cp:lastPrinted>2018-05-22T06:14:00Z</cp:lastPrinted>
  <dcterms:created xsi:type="dcterms:W3CDTF">2019-10-07T19:20:00Z</dcterms:created>
  <dcterms:modified xsi:type="dcterms:W3CDTF">2026-04-13T08:56:00Z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0x010100DFDC107EA906B74680E0038D66F7496F</vt:lpwstr>
  </property>
  <property fmtid="{D5CDD505-2E9C-101B-9397-08002B2CF9AE}" pid="3" name="docLang">
    <vt:lpwstr>nb</vt:lpwstr>
  </property>
</Properties>
</file>